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E56A9" w14:textId="77777777" w:rsidR="00811C4C" w:rsidRPr="00677D55" w:rsidRDefault="00811C4C" w:rsidP="00677D55">
      <w:pPr>
        <w:spacing w:after="0" w:line="240" w:lineRule="auto"/>
        <w:jc w:val="center"/>
        <w:rPr>
          <w:rFonts w:ascii="Times New Roman" w:hAnsi="Times New Roman" w:cs="Times New Roman"/>
          <w:b/>
          <w:sz w:val="36"/>
          <w:szCs w:val="36"/>
        </w:rPr>
      </w:pPr>
      <w:r w:rsidRPr="00677D55">
        <w:rPr>
          <w:rFonts w:ascii="Times New Roman" w:hAnsi="Times New Roman" w:cs="Times New Roman"/>
          <w:b/>
          <w:sz w:val="36"/>
          <w:szCs w:val="36"/>
        </w:rPr>
        <w:t>THƯƠNG VỤ VIỆT NAM TẠI ÚC</w:t>
      </w:r>
    </w:p>
    <w:p w14:paraId="0DCF7773" w14:textId="77777777" w:rsidR="00811C4C" w:rsidRPr="00677D55" w:rsidRDefault="00811C4C" w:rsidP="00677D55">
      <w:pPr>
        <w:spacing w:after="0" w:line="240" w:lineRule="auto"/>
        <w:jc w:val="center"/>
        <w:rPr>
          <w:rFonts w:ascii="Times New Roman" w:hAnsi="Times New Roman" w:cs="Times New Roman"/>
        </w:rPr>
      </w:pPr>
      <w:r w:rsidRPr="00677D55">
        <w:rPr>
          <w:rFonts w:ascii="Times New Roman" w:hAnsi="Times New Roman" w:cs="Times New Roman"/>
        </w:rPr>
        <w:t>_______________</w:t>
      </w:r>
      <w:r w:rsidRPr="00677D55">
        <w:rPr>
          <w:rFonts w:ascii="Times New Roman" w:hAnsi="Times New Roman" w:cs="Times New Roman"/>
        </w:rPr>
        <w:softHyphen/>
        <w:t>_______________</w:t>
      </w:r>
    </w:p>
    <w:p w14:paraId="6B263963" w14:textId="77777777" w:rsidR="00811C4C" w:rsidRPr="00677D55" w:rsidRDefault="00811C4C" w:rsidP="00677D55">
      <w:pPr>
        <w:spacing w:after="0" w:line="240" w:lineRule="auto"/>
        <w:jc w:val="center"/>
        <w:rPr>
          <w:rFonts w:ascii="Times New Roman" w:hAnsi="Times New Roman" w:cs="Times New Roman"/>
          <w:sz w:val="28"/>
          <w:szCs w:val="28"/>
        </w:rPr>
      </w:pPr>
    </w:p>
    <w:p w14:paraId="2B456BFB" w14:textId="77777777" w:rsidR="00677D55" w:rsidRPr="00677D55" w:rsidRDefault="00677D55" w:rsidP="00677D55">
      <w:pPr>
        <w:spacing w:after="0" w:line="240" w:lineRule="auto"/>
        <w:jc w:val="center"/>
        <w:rPr>
          <w:rFonts w:ascii="Times New Roman" w:hAnsi="Times New Roman" w:cs="Times New Roman"/>
          <w:sz w:val="28"/>
          <w:szCs w:val="28"/>
        </w:rPr>
      </w:pPr>
    </w:p>
    <w:p w14:paraId="3474772A" w14:textId="77777777" w:rsidR="00811C4C" w:rsidRPr="00677D55" w:rsidRDefault="00811C4C" w:rsidP="00677D55">
      <w:pPr>
        <w:pStyle w:val="Heading2"/>
        <w:tabs>
          <w:tab w:val="left" w:pos="426"/>
        </w:tabs>
        <w:spacing w:before="0" w:line="240" w:lineRule="auto"/>
        <w:rPr>
          <w:rFonts w:ascii="Times New Roman" w:hAnsi="Times New Roman" w:cs="Times New Roman"/>
          <w:color w:val="auto"/>
          <w:sz w:val="28"/>
          <w:szCs w:val="28"/>
        </w:rPr>
      </w:pPr>
    </w:p>
    <w:p w14:paraId="730C44D2" w14:textId="445C9A94" w:rsidR="00811C4C" w:rsidRPr="00677D55" w:rsidRDefault="00811C4C" w:rsidP="00677D55">
      <w:pPr>
        <w:spacing w:after="0" w:line="240" w:lineRule="auto"/>
        <w:jc w:val="center"/>
        <w:rPr>
          <w:rFonts w:ascii="Times New Roman" w:hAnsi="Times New Roman" w:cs="Times New Roman"/>
          <w:sz w:val="28"/>
          <w:szCs w:val="28"/>
        </w:rPr>
      </w:pPr>
    </w:p>
    <w:p w14:paraId="38B91FD4" w14:textId="77777777" w:rsidR="00811C4C" w:rsidRDefault="00811C4C" w:rsidP="00677D55">
      <w:pPr>
        <w:spacing w:after="0" w:line="240" w:lineRule="auto"/>
        <w:jc w:val="center"/>
        <w:rPr>
          <w:rFonts w:ascii="Times New Roman" w:hAnsi="Times New Roman" w:cs="Times New Roman"/>
          <w:b/>
          <w:sz w:val="28"/>
          <w:szCs w:val="28"/>
        </w:rPr>
      </w:pPr>
    </w:p>
    <w:p w14:paraId="4317CB14" w14:textId="77777777" w:rsidR="00677D55" w:rsidRDefault="00677D55" w:rsidP="00677D55">
      <w:pPr>
        <w:spacing w:after="0" w:line="240" w:lineRule="auto"/>
        <w:jc w:val="center"/>
        <w:rPr>
          <w:rFonts w:ascii="Times New Roman" w:hAnsi="Times New Roman" w:cs="Times New Roman"/>
          <w:b/>
          <w:sz w:val="28"/>
          <w:szCs w:val="28"/>
        </w:rPr>
      </w:pPr>
    </w:p>
    <w:p w14:paraId="02D69244" w14:textId="77777777" w:rsidR="00677D55" w:rsidRDefault="00677D55" w:rsidP="00677D55">
      <w:pPr>
        <w:spacing w:after="0" w:line="240" w:lineRule="auto"/>
        <w:jc w:val="center"/>
        <w:rPr>
          <w:rFonts w:ascii="Times New Roman" w:hAnsi="Times New Roman" w:cs="Times New Roman"/>
          <w:b/>
          <w:sz w:val="28"/>
          <w:szCs w:val="28"/>
        </w:rPr>
      </w:pPr>
    </w:p>
    <w:p w14:paraId="7CB5DF91" w14:textId="77777777" w:rsidR="00677D55" w:rsidRDefault="00677D55" w:rsidP="00677D55">
      <w:pPr>
        <w:spacing w:after="0" w:line="240" w:lineRule="auto"/>
        <w:jc w:val="center"/>
        <w:rPr>
          <w:rFonts w:ascii="Times New Roman" w:hAnsi="Times New Roman" w:cs="Times New Roman"/>
          <w:b/>
          <w:sz w:val="28"/>
          <w:szCs w:val="28"/>
        </w:rPr>
      </w:pPr>
    </w:p>
    <w:p w14:paraId="684EA59A" w14:textId="77777777" w:rsidR="00677D55" w:rsidRDefault="00677D55" w:rsidP="00677D55">
      <w:pPr>
        <w:spacing w:after="0" w:line="240" w:lineRule="auto"/>
        <w:jc w:val="center"/>
        <w:rPr>
          <w:rFonts w:ascii="Times New Roman" w:hAnsi="Times New Roman" w:cs="Times New Roman"/>
          <w:b/>
          <w:sz w:val="28"/>
          <w:szCs w:val="28"/>
        </w:rPr>
      </w:pPr>
    </w:p>
    <w:p w14:paraId="2C33F351" w14:textId="77777777" w:rsidR="00677D55" w:rsidRDefault="00677D55" w:rsidP="00677D55">
      <w:pPr>
        <w:spacing w:after="0" w:line="240" w:lineRule="auto"/>
        <w:jc w:val="center"/>
        <w:rPr>
          <w:rFonts w:ascii="Times New Roman" w:hAnsi="Times New Roman" w:cs="Times New Roman"/>
          <w:b/>
          <w:sz w:val="28"/>
          <w:szCs w:val="28"/>
        </w:rPr>
      </w:pPr>
    </w:p>
    <w:p w14:paraId="600A3341" w14:textId="77777777" w:rsidR="00677D55" w:rsidRPr="00677D55" w:rsidRDefault="00677D55" w:rsidP="00677D55">
      <w:pPr>
        <w:spacing w:after="0" w:line="240" w:lineRule="auto"/>
        <w:jc w:val="center"/>
        <w:rPr>
          <w:rFonts w:ascii="Times New Roman" w:hAnsi="Times New Roman" w:cs="Times New Roman"/>
          <w:b/>
          <w:sz w:val="28"/>
          <w:szCs w:val="28"/>
        </w:rPr>
      </w:pPr>
    </w:p>
    <w:p w14:paraId="3106E574" w14:textId="77777777" w:rsidR="00811C4C" w:rsidRPr="00677D55" w:rsidRDefault="00811C4C" w:rsidP="00677D55">
      <w:pPr>
        <w:spacing w:after="0" w:line="240" w:lineRule="auto"/>
        <w:jc w:val="center"/>
        <w:rPr>
          <w:rFonts w:ascii="Times New Roman" w:hAnsi="Times New Roman" w:cs="Times New Roman"/>
          <w:b/>
          <w:sz w:val="28"/>
          <w:szCs w:val="28"/>
        </w:rPr>
      </w:pPr>
    </w:p>
    <w:p w14:paraId="709D5A05" w14:textId="5FF56E80" w:rsidR="00811C4C" w:rsidRPr="00677D55" w:rsidRDefault="00811C4C" w:rsidP="00677D55">
      <w:pPr>
        <w:spacing w:after="0" w:line="240" w:lineRule="auto"/>
        <w:jc w:val="center"/>
        <w:rPr>
          <w:rFonts w:ascii="Times New Roman" w:hAnsi="Times New Roman" w:cs="Times New Roman"/>
          <w:sz w:val="28"/>
          <w:szCs w:val="28"/>
        </w:rPr>
      </w:pPr>
      <w:r w:rsidRPr="00677D55">
        <w:rPr>
          <w:rFonts w:ascii="Times New Roman" w:hAnsi="Times New Roman" w:cs="Times New Roman"/>
          <w:b/>
          <w:sz w:val="36"/>
          <w:szCs w:val="36"/>
        </w:rPr>
        <w:t xml:space="preserve">HỒ SƠ THỊ TRƯỜNG QUẦN ĐẢO </w:t>
      </w:r>
      <w:r w:rsidR="00677D55" w:rsidRPr="00677D55">
        <w:rPr>
          <w:rFonts w:ascii="Times New Roman" w:hAnsi="Times New Roman" w:cs="Times New Roman"/>
          <w:b/>
          <w:sz w:val="36"/>
          <w:szCs w:val="36"/>
        </w:rPr>
        <w:t>SOLOMON</w:t>
      </w:r>
    </w:p>
    <w:p w14:paraId="5F936B93" w14:textId="77777777" w:rsidR="00811C4C" w:rsidRPr="00677D55" w:rsidRDefault="00811C4C" w:rsidP="00677D55">
      <w:pPr>
        <w:spacing w:after="0" w:line="240" w:lineRule="auto"/>
        <w:rPr>
          <w:rFonts w:ascii="Times New Roman" w:hAnsi="Times New Roman" w:cs="Times New Roman"/>
        </w:rPr>
      </w:pPr>
    </w:p>
    <w:p w14:paraId="3592C6B0"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5ADD1112"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6DE4D626" w14:textId="7F7D0173" w:rsidR="00811C4C" w:rsidRPr="00677D55" w:rsidRDefault="00677D55" w:rsidP="00677D55">
      <w:pPr>
        <w:pStyle w:val="Heading2"/>
        <w:tabs>
          <w:tab w:val="left" w:pos="426"/>
        </w:tabs>
        <w:spacing w:before="0" w:line="240" w:lineRule="auto"/>
        <w:jc w:val="center"/>
        <w:rPr>
          <w:rFonts w:ascii="Times New Roman" w:hAnsi="Times New Roman" w:cs="Times New Roman"/>
          <w:color w:val="auto"/>
          <w:sz w:val="28"/>
          <w:szCs w:val="28"/>
        </w:rPr>
      </w:pPr>
      <w:r w:rsidRPr="00677D55">
        <w:rPr>
          <w:rFonts w:ascii="Times New Roman" w:hAnsi="Times New Roman" w:cs="Times New Roman"/>
          <w:noProof/>
          <w:lang w:val="en-US"/>
        </w:rPr>
        <w:drawing>
          <wp:inline distT="0" distB="0" distL="0" distR="0" wp14:anchorId="79AD94A1" wp14:editId="132BEE6F">
            <wp:extent cx="2352818" cy="1192696"/>
            <wp:effectExtent l="0" t="0" r="0" b="7620"/>
            <wp:docPr id="1" name="Picture 1" descr="Flag of the Solomon Islands.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the Solomon Islands.sv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106" cy="1203488"/>
                    </a:xfrm>
                    <a:prstGeom prst="rect">
                      <a:avLst/>
                    </a:prstGeom>
                    <a:noFill/>
                    <a:ln>
                      <a:noFill/>
                    </a:ln>
                  </pic:spPr>
                </pic:pic>
              </a:graphicData>
            </a:graphic>
          </wp:inline>
        </w:drawing>
      </w:r>
    </w:p>
    <w:p w14:paraId="7EF85E3F"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19448D34"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75E9B02C"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21186F3D"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41703653"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08E0ECB7"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37E5E4CC"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0987486B"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25F1F056"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4D9DE750"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3DBFBA42"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7F5959C7" w14:textId="77777777" w:rsidR="00811C4C"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025D33BC" w14:textId="77777777" w:rsidR="00677D55" w:rsidRDefault="00677D55" w:rsidP="00677D55"/>
    <w:p w14:paraId="4C967515" w14:textId="77777777" w:rsidR="00677D55" w:rsidRPr="00677D55" w:rsidRDefault="00677D55" w:rsidP="00677D55"/>
    <w:p w14:paraId="21D62566" w14:textId="77777777" w:rsidR="00811C4C" w:rsidRPr="00677D55" w:rsidRDefault="00811C4C" w:rsidP="00677D55">
      <w:pPr>
        <w:pStyle w:val="Heading2"/>
        <w:tabs>
          <w:tab w:val="left" w:pos="426"/>
        </w:tabs>
        <w:spacing w:before="0" w:line="240" w:lineRule="auto"/>
        <w:jc w:val="center"/>
        <w:rPr>
          <w:rFonts w:ascii="Times New Roman" w:hAnsi="Times New Roman" w:cs="Times New Roman"/>
          <w:color w:val="auto"/>
          <w:sz w:val="28"/>
          <w:szCs w:val="28"/>
        </w:rPr>
      </w:pPr>
    </w:p>
    <w:p w14:paraId="2F658882" w14:textId="77777777" w:rsidR="00811C4C" w:rsidRPr="00677D55" w:rsidRDefault="00811C4C" w:rsidP="00677D55">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Tháng 7/2016</w:t>
      </w:r>
    </w:p>
    <w:p w14:paraId="65329D85" w14:textId="77777777" w:rsidR="00811C4C" w:rsidRPr="00677D55" w:rsidRDefault="00811C4C" w:rsidP="00677D55">
      <w:pPr>
        <w:spacing w:after="0" w:line="240" w:lineRule="auto"/>
        <w:rPr>
          <w:rFonts w:ascii="Times New Roman" w:hAnsi="Times New Roman" w:cs="Times New Roman"/>
        </w:rPr>
      </w:pPr>
    </w:p>
    <w:p w14:paraId="61D1DD4B" w14:textId="77777777" w:rsidR="00811C4C" w:rsidRPr="00677D55" w:rsidRDefault="00811C4C" w:rsidP="00677D55">
      <w:pPr>
        <w:spacing w:after="0" w:line="240" w:lineRule="auto"/>
        <w:rPr>
          <w:rFonts w:ascii="Times New Roman" w:hAnsi="Times New Roman" w:cs="Times New Roman"/>
        </w:rPr>
      </w:pPr>
    </w:p>
    <w:p w14:paraId="4B236840" w14:textId="77777777" w:rsidR="00811C4C" w:rsidRPr="00677D55" w:rsidRDefault="00811C4C" w:rsidP="00677D55">
      <w:pPr>
        <w:spacing w:after="0" w:line="240" w:lineRule="auto"/>
        <w:rPr>
          <w:rFonts w:ascii="Times New Roman" w:hAnsi="Times New Roman" w:cs="Times New Roman"/>
        </w:rPr>
      </w:pPr>
    </w:p>
    <w:p w14:paraId="28634F92" w14:textId="77777777" w:rsidR="00811C4C" w:rsidRPr="00677D55" w:rsidRDefault="00811C4C" w:rsidP="00677D55">
      <w:pPr>
        <w:spacing w:after="0" w:line="240" w:lineRule="auto"/>
        <w:rPr>
          <w:rFonts w:ascii="Times New Roman" w:hAnsi="Times New Roman" w:cs="Times New Roman"/>
        </w:rPr>
        <w:sectPr w:rsidR="00811C4C" w:rsidRPr="00677D55" w:rsidSect="00566ABC">
          <w:footerReference w:type="default" r:id="rId8"/>
          <w:pgSz w:w="11906" w:h="16838"/>
          <w:pgMar w:top="1418" w:right="1134" w:bottom="1418" w:left="1985" w:header="709" w:footer="709" w:gutter="0"/>
          <w:cols w:space="708"/>
          <w:docGrid w:linePitch="360"/>
        </w:sect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7"/>
        <w:gridCol w:w="7064"/>
      </w:tblGrid>
      <w:tr w:rsidR="00811C4C" w:rsidRPr="00677D55" w14:paraId="128F7222" w14:textId="77777777" w:rsidTr="00734114">
        <w:tc>
          <w:tcPr>
            <w:tcW w:w="9351" w:type="dxa"/>
            <w:gridSpan w:val="2"/>
            <w:shd w:val="clear" w:color="auto" w:fill="auto"/>
          </w:tcPr>
          <w:p w14:paraId="04F0523C" w14:textId="77777777" w:rsidR="00811C4C" w:rsidRPr="00677D55" w:rsidRDefault="00811C4C" w:rsidP="00677D55">
            <w:pPr>
              <w:pStyle w:val="Heading1"/>
              <w:spacing w:before="0" w:line="240" w:lineRule="auto"/>
              <w:jc w:val="center"/>
              <w:rPr>
                <w:rFonts w:ascii="Times New Roman" w:hAnsi="Times New Roman" w:cs="Times New Roman"/>
                <w:b/>
              </w:rPr>
            </w:pPr>
            <w:r w:rsidRPr="00677D55">
              <w:rPr>
                <w:rFonts w:ascii="Times New Roman" w:hAnsi="Times New Roman" w:cs="Times New Roman"/>
                <w:sz w:val="28"/>
                <w:szCs w:val="28"/>
              </w:rPr>
              <w:lastRenderedPageBreak/>
              <w:br w:type="page"/>
            </w:r>
            <w:bookmarkStart w:id="0" w:name="_Toc393189159"/>
            <w:r w:rsidRPr="00677D55">
              <w:rPr>
                <w:rFonts w:ascii="Times New Roman" w:hAnsi="Times New Roman" w:cs="Times New Roman"/>
                <w:b/>
                <w:color w:val="0D0D0D" w:themeColor="text1" w:themeTint="F2"/>
              </w:rPr>
              <w:t>THÔNG TIN CƠ BẢN</w:t>
            </w:r>
            <w:bookmarkEnd w:id="0"/>
          </w:p>
        </w:tc>
      </w:tr>
      <w:tr w:rsidR="00811C4C" w:rsidRPr="00677D55" w14:paraId="1B9D1B3B" w14:textId="77777777" w:rsidTr="00734114">
        <w:trPr>
          <w:trHeight w:val="495"/>
        </w:trPr>
        <w:tc>
          <w:tcPr>
            <w:tcW w:w="2287" w:type="dxa"/>
            <w:shd w:val="clear" w:color="auto" w:fill="auto"/>
          </w:tcPr>
          <w:p w14:paraId="241A4DE2" w14:textId="77777777" w:rsidR="00811C4C" w:rsidRPr="00677D55" w:rsidRDefault="00811C4C" w:rsidP="00677D55">
            <w:pPr>
              <w:spacing w:after="0" w:line="240" w:lineRule="auto"/>
              <w:rPr>
                <w:rFonts w:ascii="Times New Roman" w:hAnsi="Times New Roman" w:cs="Times New Roman"/>
                <w:b/>
              </w:rPr>
            </w:pPr>
            <w:r w:rsidRPr="00677D55">
              <w:rPr>
                <w:rFonts w:ascii="Times New Roman" w:hAnsi="Times New Roman" w:cs="Times New Roman"/>
                <w:b/>
                <w:sz w:val="28"/>
                <w:szCs w:val="28"/>
              </w:rPr>
              <w:t>Tên đầy đủ</w:t>
            </w:r>
          </w:p>
        </w:tc>
        <w:tc>
          <w:tcPr>
            <w:tcW w:w="7064" w:type="dxa"/>
            <w:shd w:val="clear" w:color="auto" w:fill="auto"/>
          </w:tcPr>
          <w:p w14:paraId="202A8E2D" w14:textId="77777777" w:rsidR="00811C4C" w:rsidRPr="00677D55" w:rsidRDefault="00811C4C"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The Solomon Islands</w:t>
            </w:r>
          </w:p>
        </w:tc>
      </w:tr>
      <w:tr w:rsidR="00811C4C" w:rsidRPr="00677D55" w14:paraId="16341FF2" w14:textId="77777777" w:rsidTr="00734114">
        <w:tc>
          <w:tcPr>
            <w:tcW w:w="2287" w:type="dxa"/>
            <w:shd w:val="clear" w:color="auto" w:fill="auto"/>
          </w:tcPr>
          <w:p w14:paraId="1D680DC0" w14:textId="77777777" w:rsidR="00811C4C" w:rsidRPr="00677D55" w:rsidRDefault="00811C4C" w:rsidP="00677D55">
            <w:pPr>
              <w:spacing w:after="0" w:line="240" w:lineRule="auto"/>
              <w:rPr>
                <w:rFonts w:ascii="Times New Roman" w:hAnsi="Times New Roman" w:cs="Times New Roman"/>
              </w:rPr>
            </w:pPr>
            <w:r w:rsidRPr="00677D55">
              <w:rPr>
                <w:rFonts w:ascii="Times New Roman" w:hAnsi="Times New Roman" w:cs="Times New Roman"/>
                <w:b/>
                <w:sz w:val="28"/>
                <w:szCs w:val="28"/>
              </w:rPr>
              <w:t>Vị trí địa lý</w:t>
            </w:r>
          </w:p>
        </w:tc>
        <w:tc>
          <w:tcPr>
            <w:tcW w:w="7064" w:type="dxa"/>
            <w:shd w:val="clear" w:color="auto" w:fill="auto"/>
          </w:tcPr>
          <w:p w14:paraId="5CC89620" w14:textId="403EA843" w:rsidR="00811C4C" w:rsidRPr="00677D55" w:rsidRDefault="00811C4C"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 xml:space="preserve">Là một đảo quốc của người Melanesia, nằm ở phía Đông Papua New Guinea và phía Nam là New Zealand, bao gồm gần một ngàn đảo nhỏ trải dài trên một diện tích khoảng 28.400 km² (10.965 dặm vuông). </w:t>
            </w:r>
          </w:p>
        </w:tc>
      </w:tr>
      <w:tr w:rsidR="00C761A5" w:rsidRPr="00677D55" w14:paraId="34F92B65" w14:textId="77777777" w:rsidTr="00734114">
        <w:tc>
          <w:tcPr>
            <w:tcW w:w="2287" w:type="dxa"/>
            <w:shd w:val="clear" w:color="auto" w:fill="auto"/>
          </w:tcPr>
          <w:p w14:paraId="68BA43FA" w14:textId="77777777" w:rsidR="00C761A5" w:rsidRPr="00677D55" w:rsidRDefault="00C761A5"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Khí hậu</w:t>
            </w:r>
          </w:p>
        </w:tc>
        <w:tc>
          <w:tcPr>
            <w:tcW w:w="7064" w:type="dxa"/>
            <w:shd w:val="clear" w:color="auto" w:fill="auto"/>
          </w:tcPr>
          <w:p w14:paraId="4CCECF72" w14:textId="77777777" w:rsidR="00C761A5" w:rsidRPr="00677D55" w:rsidRDefault="00C761A5"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Nhiệt đới gió mùa. Mùa mưa kéo dài (8 - 10 tháng/năm). Nhiệt độ trung bình 26 - 280C. Lượng mưa trung bình: 2.000 - 3.000 mm.</w:t>
            </w:r>
          </w:p>
        </w:tc>
      </w:tr>
      <w:tr w:rsidR="00ED50A9" w:rsidRPr="00677D55" w14:paraId="5BBEE79B" w14:textId="77777777" w:rsidTr="00734114">
        <w:tc>
          <w:tcPr>
            <w:tcW w:w="2287" w:type="dxa"/>
            <w:shd w:val="clear" w:color="auto" w:fill="auto"/>
          </w:tcPr>
          <w:p w14:paraId="56029982" w14:textId="77777777" w:rsidR="00ED50A9" w:rsidRPr="00677D55" w:rsidRDefault="00ED50A9"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Quốc khánh</w:t>
            </w:r>
          </w:p>
        </w:tc>
        <w:tc>
          <w:tcPr>
            <w:tcW w:w="7064" w:type="dxa"/>
            <w:shd w:val="clear" w:color="auto" w:fill="auto"/>
          </w:tcPr>
          <w:p w14:paraId="3CC7E592" w14:textId="77777777" w:rsidR="00ED50A9" w:rsidRPr="00677D55" w:rsidRDefault="00ED50A9"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7/7/1978</w:t>
            </w:r>
          </w:p>
        </w:tc>
      </w:tr>
      <w:tr w:rsidR="00811C4C" w:rsidRPr="00677D55" w14:paraId="03A4C371" w14:textId="77777777" w:rsidTr="00734114">
        <w:tc>
          <w:tcPr>
            <w:tcW w:w="2287" w:type="dxa"/>
            <w:shd w:val="clear" w:color="auto" w:fill="auto"/>
          </w:tcPr>
          <w:p w14:paraId="45C80FC8" w14:textId="77777777" w:rsidR="00811C4C" w:rsidRPr="00677D55" w:rsidRDefault="00811C4C" w:rsidP="00677D55">
            <w:pPr>
              <w:spacing w:after="0" w:line="240" w:lineRule="auto"/>
              <w:rPr>
                <w:rFonts w:ascii="Times New Roman" w:hAnsi="Times New Roman" w:cs="Times New Roman"/>
              </w:rPr>
            </w:pPr>
            <w:r w:rsidRPr="00677D55">
              <w:rPr>
                <w:rFonts w:ascii="Times New Roman" w:hAnsi="Times New Roman" w:cs="Times New Roman"/>
                <w:b/>
                <w:sz w:val="28"/>
                <w:szCs w:val="28"/>
              </w:rPr>
              <w:t>Diện tích</w:t>
            </w:r>
          </w:p>
        </w:tc>
        <w:tc>
          <w:tcPr>
            <w:tcW w:w="7064" w:type="dxa"/>
            <w:shd w:val="clear" w:color="auto" w:fill="auto"/>
          </w:tcPr>
          <w:p w14:paraId="271249C5" w14:textId="77777777" w:rsidR="00811C4C" w:rsidRPr="00677D55" w:rsidRDefault="00811C4C"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 xml:space="preserve"> </w:t>
            </w:r>
            <w:r w:rsidR="008E7EF9" w:rsidRPr="00677D55">
              <w:rPr>
                <w:rFonts w:ascii="Times New Roman" w:hAnsi="Times New Roman" w:cs="Times New Roman"/>
                <w:sz w:val="28"/>
                <w:szCs w:val="28"/>
              </w:rPr>
              <w:t>27.990</w:t>
            </w:r>
            <w:r w:rsidR="000C4F12" w:rsidRPr="00677D55">
              <w:rPr>
                <w:rFonts w:ascii="Times New Roman" w:hAnsi="Times New Roman" w:cs="Times New Roman"/>
                <w:sz w:val="28"/>
                <w:szCs w:val="28"/>
              </w:rPr>
              <w:t xml:space="preserve"> km2</w:t>
            </w:r>
          </w:p>
        </w:tc>
      </w:tr>
      <w:tr w:rsidR="00811C4C" w:rsidRPr="00677D55" w14:paraId="3165186A" w14:textId="77777777" w:rsidTr="00734114">
        <w:tc>
          <w:tcPr>
            <w:tcW w:w="2287" w:type="dxa"/>
            <w:shd w:val="clear" w:color="auto" w:fill="auto"/>
          </w:tcPr>
          <w:p w14:paraId="62EA745B" w14:textId="77777777" w:rsidR="00811C4C" w:rsidRPr="00677D55" w:rsidRDefault="00811C4C"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Dân số</w:t>
            </w:r>
          </w:p>
        </w:tc>
        <w:tc>
          <w:tcPr>
            <w:tcW w:w="7064" w:type="dxa"/>
            <w:shd w:val="clear" w:color="auto" w:fill="auto"/>
          </w:tcPr>
          <w:p w14:paraId="577EAAA3" w14:textId="77777777" w:rsidR="00811C4C" w:rsidRPr="00677D55" w:rsidRDefault="00811C4C"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Tính đế</w:t>
            </w:r>
            <w:r w:rsidR="00AF1A06" w:rsidRPr="00677D55">
              <w:rPr>
                <w:rFonts w:ascii="Times New Roman" w:hAnsi="Times New Roman" w:cs="Times New Roman"/>
                <w:sz w:val="28"/>
                <w:szCs w:val="28"/>
              </w:rPr>
              <w:t>n cuối năm 2015</w:t>
            </w:r>
            <w:r w:rsidRPr="00677D55">
              <w:rPr>
                <w:rFonts w:ascii="Times New Roman" w:hAnsi="Times New Roman" w:cs="Times New Roman"/>
                <w:sz w:val="28"/>
                <w:szCs w:val="28"/>
              </w:rPr>
              <w:t xml:space="preserve">, dân số của </w:t>
            </w:r>
            <w:r w:rsidR="00AF1A06" w:rsidRPr="00677D55">
              <w:rPr>
                <w:rFonts w:ascii="Times New Roman" w:hAnsi="Times New Roman" w:cs="Times New Roman"/>
                <w:sz w:val="28"/>
                <w:szCs w:val="28"/>
              </w:rPr>
              <w:t xml:space="preserve">Sô-lô-môn </w:t>
            </w:r>
            <w:r w:rsidRPr="00677D55">
              <w:rPr>
                <w:rFonts w:ascii="Times New Roman" w:hAnsi="Times New Roman" w:cs="Times New Roman"/>
                <w:sz w:val="28"/>
                <w:szCs w:val="28"/>
              </w:rPr>
              <w:t xml:space="preserve">là khoảng </w:t>
            </w:r>
            <w:r w:rsidR="00AF1A06" w:rsidRPr="00677D55">
              <w:rPr>
                <w:rFonts w:ascii="Times New Roman" w:hAnsi="Times New Roman" w:cs="Times New Roman"/>
                <w:sz w:val="28"/>
                <w:szCs w:val="28"/>
              </w:rPr>
              <w:t>600 triệu người</w:t>
            </w:r>
          </w:p>
        </w:tc>
      </w:tr>
      <w:tr w:rsidR="00811C4C" w:rsidRPr="00677D55" w14:paraId="7EDF9270" w14:textId="77777777" w:rsidTr="00734114">
        <w:tc>
          <w:tcPr>
            <w:tcW w:w="2287" w:type="dxa"/>
            <w:shd w:val="clear" w:color="auto" w:fill="auto"/>
          </w:tcPr>
          <w:p w14:paraId="0E667540" w14:textId="77777777" w:rsidR="00811C4C" w:rsidRPr="00677D55" w:rsidRDefault="00811C4C"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Mật độ dân số</w:t>
            </w:r>
          </w:p>
        </w:tc>
        <w:tc>
          <w:tcPr>
            <w:tcW w:w="7064" w:type="dxa"/>
            <w:shd w:val="clear" w:color="auto" w:fill="auto"/>
          </w:tcPr>
          <w:p w14:paraId="0BACCA75" w14:textId="77777777" w:rsidR="00811C4C" w:rsidRPr="00677D55" w:rsidRDefault="00AF1A06"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20,14</w:t>
            </w:r>
            <w:r w:rsidR="00811C4C" w:rsidRPr="00677D55">
              <w:rPr>
                <w:rFonts w:ascii="Times New Roman" w:hAnsi="Times New Roman" w:cs="Times New Roman"/>
                <w:sz w:val="28"/>
                <w:szCs w:val="28"/>
              </w:rPr>
              <w:t xml:space="preserve"> người/Km</w:t>
            </w:r>
            <w:r w:rsidR="00811C4C" w:rsidRPr="00677D55">
              <w:rPr>
                <w:rFonts w:ascii="Times New Roman" w:hAnsi="Times New Roman" w:cs="Times New Roman"/>
                <w:sz w:val="28"/>
                <w:szCs w:val="28"/>
                <w:vertAlign w:val="superscript"/>
              </w:rPr>
              <w:t>2</w:t>
            </w:r>
          </w:p>
        </w:tc>
      </w:tr>
      <w:tr w:rsidR="00ED50A9" w:rsidRPr="00677D55" w14:paraId="01F02A48" w14:textId="77777777" w:rsidTr="00734114">
        <w:tc>
          <w:tcPr>
            <w:tcW w:w="2287" w:type="dxa"/>
            <w:shd w:val="clear" w:color="auto" w:fill="auto"/>
          </w:tcPr>
          <w:p w14:paraId="6201CBC5" w14:textId="77777777" w:rsidR="00ED50A9" w:rsidRPr="00677D55" w:rsidRDefault="00ED50A9"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Tôn giáo</w:t>
            </w:r>
          </w:p>
        </w:tc>
        <w:tc>
          <w:tcPr>
            <w:tcW w:w="7064" w:type="dxa"/>
            <w:shd w:val="clear" w:color="auto" w:fill="auto"/>
          </w:tcPr>
          <w:p w14:paraId="79F332C8" w14:textId="77777777" w:rsidR="00ED50A9" w:rsidRPr="00677D55" w:rsidRDefault="00ED50A9"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Đa số theo Cơ đốc giáo và Thiên chúa giáo</w:t>
            </w:r>
          </w:p>
        </w:tc>
      </w:tr>
      <w:tr w:rsidR="00ED50A9" w:rsidRPr="00677D55" w14:paraId="297DB8D5" w14:textId="77777777" w:rsidTr="00734114">
        <w:tc>
          <w:tcPr>
            <w:tcW w:w="2287" w:type="dxa"/>
            <w:shd w:val="clear" w:color="auto" w:fill="auto"/>
          </w:tcPr>
          <w:p w14:paraId="7592B6F0" w14:textId="77777777" w:rsidR="00ED50A9" w:rsidRPr="00677D55" w:rsidRDefault="00ED50A9"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Ngôn ngữ</w:t>
            </w:r>
          </w:p>
        </w:tc>
        <w:tc>
          <w:tcPr>
            <w:tcW w:w="7064" w:type="dxa"/>
            <w:shd w:val="clear" w:color="auto" w:fill="auto"/>
          </w:tcPr>
          <w:p w14:paraId="18810A88" w14:textId="77777777" w:rsidR="00ED50A9" w:rsidRPr="00677D55" w:rsidRDefault="00ED50A9"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Tiếng Anh (chính thức)</w:t>
            </w:r>
          </w:p>
        </w:tc>
      </w:tr>
      <w:tr w:rsidR="00811C4C" w:rsidRPr="00677D55" w14:paraId="0688834A" w14:textId="77777777" w:rsidTr="00734114">
        <w:tc>
          <w:tcPr>
            <w:tcW w:w="2287" w:type="dxa"/>
            <w:shd w:val="clear" w:color="auto" w:fill="auto"/>
          </w:tcPr>
          <w:p w14:paraId="57288A69" w14:textId="77777777" w:rsidR="00811C4C" w:rsidRPr="00677D55" w:rsidRDefault="00811C4C"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Thủ phủ</w:t>
            </w:r>
          </w:p>
        </w:tc>
        <w:tc>
          <w:tcPr>
            <w:tcW w:w="7064" w:type="dxa"/>
            <w:shd w:val="clear" w:color="auto" w:fill="auto"/>
          </w:tcPr>
          <w:p w14:paraId="4952BF7A" w14:textId="77777777" w:rsidR="00811C4C" w:rsidRPr="00677D55" w:rsidRDefault="00811C4C"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Honiara</w:t>
            </w:r>
          </w:p>
        </w:tc>
      </w:tr>
      <w:tr w:rsidR="00811C4C" w:rsidRPr="00677D55" w14:paraId="79370854" w14:textId="77777777" w:rsidTr="00734114">
        <w:tc>
          <w:tcPr>
            <w:tcW w:w="2287" w:type="dxa"/>
            <w:shd w:val="clear" w:color="auto" w:fill="auto"/>
          </w:tcPr>
          <w:p w14:paraId="3E216ACD" w14:textId="77777777" w:rsidR="00811C4C" w:rsidRPr="00677D55" w:rsidRDefault="00AF1A06"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GDP</w:t>
            </w:r>
          </w:p>
        </w:tc>
        <w:tc>
          <w:tcPr>
            <w:tcW w:w="7064" w:type="dxa"/>
            <w:shd w:val="clear" w:color="auto" w:fill="auto"/>
          </w:tcPr>
          <w:p w14:paraId="230B07CD" w14:textId="77777777" w:rsidR="00811C4C" w:rsidRPr="00677D55" w:rsidRDefault="00AF1A06"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Tính đến tháng 9/2015 là 1,1 tỷ USD</w:t>
            </w:r>
          </w:p>
        </w:tc>
      </w:tr>
      <w:tr w:rsidR="00811C4C" w:rsidRPr="00677D55" w14:paraId="10A55522" w14:textId="77777777" w:rsidTr="00734114">
        <w:tc>
          <w:tcPr>
            <w:tcW w:w="2287" w:type="dxa"/>
            <w:shd w:val="clear" w:color="auto" w:fill="auto"/>
          </w:tcPr>
          <w:p w14:paraId="4F477BF2" w14:textId="77777777" w:rsidR="00811C4C" w:rsidRPr="00677D55" w:rsidRDefault="00811C4C"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Tỷ lệ thất nghiệp (%)</w:t>
            </w:r>
          </w:p>
        </w:tc>
        <w:tc>
          <w:tcPr>
            <w:tcW w:w="7064" w:type="dxa"/>
            <w:shd w:val="clear" w:color="auto" w:fill="auto"/>
          </w:tcPr>
          <w:p w14:paraId="046ACF74" w14:textId="77777777" w:rsidR="00811C4C" w:rsidRPr="00677D55" w:rsidRDefault="00AF1A06" w:rsidP="00677D55">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Tính đến tháng 9/2015 3,9%</w:t>
            </w:r>
          </w:p>
        </w:tc>
      </w:tr>
      <w:tr w:rsidR="00811C4C" w:rsidRPr="00677D55" w14:paraId="3325688D" w14:textId="77777777" w:rsidTr="00734114">
        <w:tc>
          <w:tcPr>
            <w:tcW w:w="2287" w:type="dxa"/>
            <w:shd w:val="clear" w:color="auto" w:fill="auto"/>
          </w:tcPr>
          <w:p w14:paraId="31BFB179" w14:textId="77777777" w:rsidR="00811C4C" w:rsidRPr="00677D55" w:rsidRDefault="00811C4C" w:rsidP="00677D55">
            <w:pPr>
              <w:spacing w:after="0" w:line="240" w:lineRule="auto"/>
              <w:rPr>
                <w:rFonts w:ascii="Times New Roman" w:hAnsi="Times New Roman" w:cs="Times New Roman"/>
                <w:sz w:val="28"/>
                <w:szCs w:val="28"/>
              </w:rPr>
            </w:pPr>
            <w:r w:rsidRPr="00677D55">
              <w:rPr>
                <w:rFonts w:ascii="Times New Roman" w:hAnsi="Times New Roman" w:cs="Times New Roman"/>
                <w:b/>
                <w:sz w:val="28"/>
                <w:szCs w:val="28"/>
              </w:rPr>
              <w:t>Sản phẩm nông nghiệp chính</w:t>
            </w:r>
          </w:p>
        </w:tc>
        <w:tc>
          <w:tcPr>
            <w:tcW w:w="7064" w:type="dxa"/>
            <w:shd w:val="clear" w:color="auto" w:fill="auto"/>
          </w:tcPr>
          <w:p w14:paraId="22084AAC" w14:textId="77777777" w:rsidR="00811C4C" w:rsidRPr="00677D55" w:rsidRDefault="00AD4BF5" w:rsidP="00677D55">
            <w:pPr>
              <w:spacing w:after="0" w:line="240" w:lineRule="auto"/>
              <w:jc w:val="both"/>
              <w:rPr>
                <w:rFonts w:ascii="Times New Roman" w:hAnsi="Times New Roman" w:cs="Times New Roman"/>
                <w:sz w:val="28"/>
                <w:szCs w:val="28"/>
              </w:rPr>
            </w:pPr>
            <w:r w:rsidRPr="00677D55">
              <w:rPr>
                <w:rFonts w:ascii="Times New Roman" w:hAnsi="Times New Roman" w:cs="Times New Roman"/>
                <w:sz w:val="28"/>
                <w:szCs w:val="28"/>
              </w:rPr>
              <w:t>Ca-cao, đậu, dừa, hạt cọ, gạo, khoai tây, rau, hoa quả; bò, lợn; cá</w:t>
            </w:r>
            <w:r w:rsidR="002A6704" w:rsidRPr="00677D55">
              <w:rPr>
                <w:rFonts w:ascii="Times New Roman" w:hAnsi="Times New Roman" w:cs="Times New Roman"/>
                <w:sz w:val="28"/>
                <w:szCs w:val="28"/>
              </w:rPr>
              <w:t>.</w:t>
            </w:r>
          </w:p>
        </w:tc>
      </w:tr>
      <w:tr w:rsidR="00811C4C" w:rsidRPr="00677D55" w14:paraId="0396D979" w14:textId="77777777" w:rsidTr="00734114">
        <w:tc>
          <w:tcPr>
            <w:tcW w:w="2287" w:type="dxa"/>
            <w:shd w:val="clear" w:color="auto" w:fill="auto"/>
          </w:tcPr>
          <w:p w14:paraId="3D28A850" w14:textId="77777777" w:rsidR="00811C4C" w:rsidRPr="00677D55" w:rsidRDefault="00811C4C" w:rsidP="00677D55">
            <w:pPr>
              <w:spacing w:after="0" w:line="240" w:lineRule="auto"/>
              <w:rPr>
                <w:rFonts w:ascii="Times New Roman" w:hAnsi="Times New Roman" w:cs="Times New Roman"/>
                <w:sz w:val="28"/>
                <w:szCs w:val="28"/>
                <w:shd w:val="clear" w:color="auto" w:fill="FFFFFF"/>
              </w:rPr>
            </w:pPr>
            <w:r w:rsidRPr="00677D55">
              <w:rPr>
                <w:rFonts w:ascii="Times New Roman" w:hAnsi="Times New Roman" w:cs="Times New Roman"/>
                <w:b/>
                <w:sz w:val="28"/>
                <w:szCs w:val="28"/>
              </w:rPr>
              <w:t>Sản phẩm công nghiệp chính</w:t>
            </w:r>
          </w:p>
        </w:tc>
        <w:tc>
          <w:tcPr>
            <w:tcW w:w="7064" w:type="dxa"/>
            <w:shd w:val="clear" w:color="auto" w:fill="auto"/>
          </w:tcPr>
          <w:p w14:paraId="5BCDDCA7" w14:textId="77777777" w:rsidR="00811C4C" w:rsidRPr="00677D55" w:rsidRDefault="0011709C" w:rsidP="00677D55">
            <w:pPr>
              <w:spacing w:after="0" w:line="240" w:lineRule="auto"/>
              <w:jc w:val="both"/>
              <w:rPr>
                <w:rFonts w:ascii="Times New Roman" w:hAnsi="Times New Roman" w:cs="Times New Roman"/>
                <w:sz w:val="28"/>
                <w:szCs w:val="28"/>
                <w:lang w:val="en-US"/>
              </w:rPr>
            </w:pPr>
            <w:r w:rsidRPr="00677D55">
              <w:rPr>
                <w:rFonts w:ascii="Times New Roman" w:hAnsi="Times New Roman" w:cs="Times New Roman"/>
                <w:sz w:val="28"/>
                <w:szCs w:val="28"/>
                <w:lang w:val="en-US"/>
              </w:rPr>
              <w:t>Đánh bắt thủy sản, k</w:t>
            </w:r>
            <w:r w:rsidR="002A6704" w:rsidRPr="00677D55">
              <w:rPr>
                <w:rFonts w:ascii="Times New Roman" w:hAnsi="Times New Roman" w:cs="Times New Roman"/>
                <w:sz w:val="28"/>
                <w:szCs w:val="28"/>
                <w:lang w:val="en-US"/>
              </w:rPr>
              <w:t>hai khoáng (vàng…</w:t>
            </w:r>
            <w:r w:rsidRPr="00677D55">
              <w:rPr>
                <w:rFonts w:ascii="Times New Roman" w:hAnsi="Times New Roman" w:cs="Times New Roman"/>
                <w:sz w:val="28"/>
                <w:szCs w:val="28"/>
                <w:lang w:val="en-US"/>
              </w:rPr>
              <w:t>); lâm nghiệp</w:t>
            </w:r>
          </w:p>
        </w:tc>
      </w:tr>
    </w:tbl>
    <w:p w14:paraId="4D21B286" w14:textId="77777777" w:rsidR="00811C4C" w:rsidRPr="00677D55" w:rsidRDefault="00811C4C" w:rsidP="00677D55">
      <w:pPr>
        <w:spacing w:after="0" w:line="240" w:lineRule="auto"/>
        <w:rPr>
          <w:rFonts w:ascii="Times New Roman" w:hAnsi="Times New Roman" w:cs="Times New Roman"/>
        </w:rPr>
      </w:pPr>
    </w:p>
    <w:p w14:paraId="7156FFC2" w14:textId="77777777" w:rsidR="00677D55" w:rsidRDefault="00677D55" w:rsidP="00677D55">
      <w:pPr>
        <w:spacing w:after="0" w:line="240" w:lineRule="auto"/>
        <w:rPr>
          <w:rFonts w:ascii="Times New Roman" w:eastAsiaTheme="majorEastAsia" w:hAnsi="Times New Roman" w:cs="Times New Roman"/>
          <w:b/>
          <w:color w:val="0D0D0D" w:themeColor="text1" w:themeTint="F2"/>
          <w:sz w:val="32"/>
          <w:szCs w:val="32"/>
        </w:rPr>
      </w:pPr>
      <w:bookmarkStart w:id="1" w:name="_Toc393189160"/>
      <w:r>
        <w:rPr>
          <w:rFonts w:ascii="Times New Roman" w:hAnsi="Times New Roman" w:cs="Times New Roman"/>
          <w:b/>
          <w:color w:val="0D0D0D" w:themeColor="text1" w:themeTint="F2"/>
        </w:rPr>
        <w:br w:type="page"/>
      </w:r>
    </w:p>
    <w:p w14:paraId="20CAA808" w14:textId="64D242BC" w:rsidR="00811C4C" w:rsidRPr="00677D55" w:rsidRDefault="00811C4C" w:rsidP="00677D55">
      <w:pPr>
        <w:pStyle w:val="Heading1"/>
        <w:spacing w:before="0" w:line="240" w:lineRule="auto"/>
        <w:jc w:val="center"/>
        <w:rPr>
          <w:rStyle w:val="Strong"/>
          <w:rFonts w:ascii="Times New Roman" w:hAnsi="Times New Roman" w:cs="Times New Roman"/>
          <w:b w:val="0"/>
          <w:bCs w:val="0"/>
          <w:color w:val="0D0D0D" w:themeColor="text1" w:themeTint="F2"/>
        </w:rPr>
      </w:pPr>
      <w:r w:rsidRPr="00677D55">
        <w:rPr>
          <w:rFonts w:ascii="Times New Roman" w:hAnsi="Times New Roman" w:cs="Times New Roman"/>
          <w:b/>
          <w:color w:val="0D0D0D" w:themeColor="text1" w:themeTint="F2"/>
        </w:rPr>
        <w:lastRenderedPageBreak/>
        <w:t xml:space="preserve">TỔNG QUAN VỀ </w:t>
      </w:r>
      <w:bookmarkEnd w:id="1"/>
      <w:r w:rsidR="00C13680" w:rsidRPr="00677D55">
        <w:rPr>
          <w:rFonts w:ascii="Times New Roman" w:hAnsi="Times New Roman" w:cs="Times New Roman"/>
          <w:b/>
          <w:color w:val="0D0D0D" w:themeColor="text1" w:themeTint="F2"/>
        </w:rPr>
        <w:t>SÔ-LÔ-MÔN</w:t>
      </w:r>
    </w:p>
    <w:p w14:paraId="540E8474" w14:textId="77777777" w:rsidR="00677D55" w:rsidRDefault="00677D55" w:rsidP="00677D55">
      <w:pPr>
        <w:pStyle w:val="Heading2"/>
        <w:spacing w:before="0" w:line="240" w:lineRule="auto"/>
        <w:rPr>
          <w:rFonts w:ascii="Times New Roman" w:hAnsi="Times New Roman" w:cs="Times New Roman"/>
          <w:b/>
          <w:color w:val="0D0D0D" w:themeColor="text1" w:themeTint="F2"/>
          <w:sz w:val="30"/>
          <w:szCs w:val="30"/>
        </w:rPr>
      </w:pPr>
      <w:bookmarkStart w:id="2" w:name="_Toc393189161"/>
    </w:p>
    <w:p w14:paraId="199CFD38" w14:textId="77777777" w:rsidR="00811C4C" w:rsidRDefault="00811C4C" w:rsidP="00677D55">
      <w:pPr>
        <w:pStyle w:val="Heading2"/>
        <w:spacing w:before="0" w:line="240" w:lineRule="auto"/>
        <w:ind w:firstLine="720"/>
        <w:rPr>
          <w:rFonts w:ascii="Times New Roman" w:hAnsi="Times New Roman" w:cs="Times New Roman"/>
          <w:b/>
          <w:color w:val="0D0D0D" w:themeColor="text1" w:themeTint="F2"/>
          <w:sz w:val="30"/>
          <w:szCs w:val="30"/>
        </w:rPr>
      </w:pPr>
      <w:r w:rsidRPr="00677D55">
        <w:rPr>
          <w:rFonts w:ascii="Times New Roman" w:hAnsi="Times New Roman" w:cs="Times New Roman"/>
          <w:b/>
          <w:color w:val="0D0D0D" w:themeColor="text1" w:themeTint="F2"/>
          <w:sz w:val="30"/>
          <w:szCs w:val="30"/>
        </w:rPr>
        <w:t>I. Chính trị</w:t>
      </w:r>
      <w:bookmarkEnd w:id="2"/>
    </w:p>
    <w:p w14:paraId="7851F63C" w14:textId="77777777" w:rsidR="00677D55" w:rsidRPr="00677D55" w:rsidRDefault="00677D55" w:rsidP="00677D55"/>
    <w:p w14:paraId="36AB1DAB" w14:textId="77777777" w:rsidR="00811C4C" w:rsidRPr="00677D55" w:rsidRDefault="00811C4C" w:rsidP="00677D55">
      <w:pPr>
        <w:pStyle w:val="Heading3"/>
        <w:spacing w:before="0" w:line="240" w:lineRule="auto"/>
        <w:ind w:firstLine="720"/>
        <w:rPr>
          <w:rFonts w:ascii="Times New Roman" w:hAnsi="Times New Roman" w:cs="Times New Roman"/>
          <w:b/>
          <w:color w:val="0D0D0D" w:themeColor="text1" w:themeTint="F2"/>
          <w:sz w:val="28"/>
          <w:szCs w:val="28"/>
        </w:rPr>
      </w:pPr>
      <w:bookmarkStart w:id="3" w:name="_Toc393189162"/>
      <w:r w:rsidRPr="00677D55">
        <w:rPr>
          <w:rFonts w:ascii="Times New Roman" w:hAnsi="Times New Roman" w:cs="Times New Roman"/>
          <w:b/>
          <w:color w:val="0D0D0D" w:themeColor="text1" w:themeTint="F2"/>
          <w:sz w:val="28"/>
          <w:szCs w:val="28"/>
        </w:rPr>
        <w:t>1. Các Lãnh đạo chủ chốt</w:t>
      </w:r>
      <w:bookmarkEnd w:id="3"/>
    </w:p>
    <w:p w14:paraId="5D9DF82B" w14:textId="77777777" w:rsidR="00811C4C" w:rsidRPr="00677D55" w:rsidRDefault="00811C4C" w:rsidP="00677D55">
      <w:pPr>
        <w:spacing w:after="0" w:line="240" w:lineRule="auto"/>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7"/>
        <w:gridCol w:w="5722"/>
      </w:tblGrid>
      <w:tr w:rsidR="00811C4C" w:rsidRPr="00677D55" w14:paraId="3A685D35" w14:textId="77777777" w:rsidTr="00032654">
        <w:trPr>
          <w:trHeight w:val="782"/>
        </w:trPr>
        <w:tc>
          <w:tcPr>
            <w:tcW w:w="2947" w:type="dxa"/>
            <w:shd w:val="clear" w:color="auto" w:fill="auto"/>
          </w:tcPr>
          <w:p w14:paraId="10467BAA" w14:textId="77777777" w:rsidR="00811C4C" w:rsidRPr="00677D55" w:rsidRDefault="00811C4C"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Thống đốc</w:t>
            </w:r>
          </w:p>
        </w:tc>
        <w:tc>
          <w:tcPr>
            <w:tcW w:w="5722" w:type="dxa"/>
            <w:shd w:val="clear" w:color="auto" w:fill="auto"/>
          </w:tcPr>
          <w:p w14:paraId="7B02EDC3" w14:textId="77777777" w:rsidR="00811C4C" w:rsidRPr="00677D55" w:rsidRDefault="008E7EF9" w:rsidP="00677D55">
            <w:pPr>
              <w:spacing w:after="0" w:line="240" w:lineRule="auto"/>
              <w:rPr>
                <w:rFonts w:ascii="Times New Roman" w:hAnsi="Times New Roman" w:cs="Times New Roman"/>
              </w:rPr>
            </w:pPr>
            <w:r w:rsidRPr="00677D55">
              <w:rPr>
                <w:rFonts w:ascii="Times New Roman" w:eastAsia="Times New Roman" w:hAnsi="Times New Roman" w:cs="Times New Roman"/>
                <w:color w:val="000000"/>
                <w:sz w:val="28"/>
                <w:szCs w:val="28"/>
                <w:lang w:eastAsia="en-GB"/>
              </w:rPr>
              <w:t xml:space="preserve">HE Sir Frank Ofagioro Kabui </w:t>
            </w:r>
            <w:r w:rsidR="002B148C" w:rsidRPr="00677D55">
              <w:rPr>
                <w:rFonts w:ascii="Times New Roman" w:eastAsia="Times New Roman" w:hAnsi="Times New Roman" w:cs="Times New Roman"/>
                <w:color w:val="000000"/>
                <w:sz w:val="28"/>
                <w:szCs w:val="28"/>
                <w:lang w:eastAsia="en-GB"/>
              </w:rPr>
              <w:t>(từ ngày 7 tháng 7 năm 2009)</w:t>
            </w:r>
          </w:p>
        </w:tc>
      </w:tr>
      <w:tr w:rsidR="00811C4C" w:rsidRPr="00677D55" w14:paraId="08CB1C08" w14:textId="77777777" w:rsidTr="00734114">
        <w:tc>
          <w:tcPr>
            <w:tcW w:w="2947" w:type="dxa"/>
            <w:shd w:val="clear" w:color="auto" w:fill="auto"/>
          </w:tcPr>
          <w:p w14:paraId="50CC8E66" w14:textId="77777777" w:rsidR="00811C4C" w:rsidRPr="00677D55" w:rsidRDefault="00811C4C" w:rsidP="00677D55">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Thủ</w:t>
            </w:r>
            <w:r w:rsidR="00204F33" w:rsidRPr="00677D55">
              <w:rPr>
                <w:rFonts w:ascii="Times New Roman" w:hAnsi="Times New Roman" w:cs="Times New Roman"/>
                <w:b/>
                <w:sz w:val="28"/>
                <w:szCs w:val="28"/>
              </w:rPr>
              <w:t xml:space="preserve"> Tướng</w:t>
            </w:r>
          </w:p>
        </w:tc>
        <w:tc>
          <w:tcPr>
            <w:tcW w:w="5722" w:type="dxa"/>
            <w:shd w:val="clear" w:color="auto" w:fill="auto"/>
          </w:tcPr>
          <w:p w14:paraId="527FB838" w14:textId="77777777" w:rsidR="00811C4C" w:rsidRPr="00677D55" w:rsidRDefault="00204F33" w:rsidP="00677D55">
            <w:pPr>
              <w:spacing w:after="0" w:line="240" w:lineRule="auto"/>
              <w:rPr>
                <w:rFonts w:ascii="Times New Roman" w:eastAsia="Times New Roman" w:hAnsi="Times New Roman" w:cs="Times New Roman"/>
                <w:color w:val="000000"/>
                <w:sz w:val="28"/>
                <w:szCs w:val="28"/>
                <w:lang w:eastAsia="en-GB"/>
              </w:rPr>
            </w:pPr>
            <w:r w:rsidRPr="00677D55">
              <w:rPr>
                <w:rFonts w:ascii="Times New Roman" w:eastAsia="Times New Roman" w:hAnsi="Times New Roman" w:cs="Times New Roman"/>
                <w:color w:val="000000"/>
                <w:sz w:val="28"/>
                <w:szCs w:val="28"/>
                <w:lang w:eastAsia="en-GB"/>
              </w:rPr>
              <w:t>Hon. Manasseh Damukana Sogavare</w:t>
            </w:r>
            <w:r w:rsidR="002B148C" w:rsidRPr="00677D55">
              <w:rPr>
                <w:rFonts w:ascii="Times New Roman" w:eastAsia="Times New Roman" w:hAnsi="Times New Roman" w:cs="Times New Roman"/>
                <w:color w:val="000000"/>
                <w:sz w:val="28"/>
                <w:szCs w:val="28"/>
                <w:lang w:eastAsia="en-GB"/>
              </w:rPr>
              <w:t xml:space="preserve"> (</w:t>
            </w:r>
            <w:r w:rsidRPr="00677D55">
              <w:rPr>
                <w:rFonts w:ascii="Times New Roman" w:eastAsia="Times New Roman" w:hAnsi="Times New Roman" w:cs="Times New Roman"/>
                <w:color w:val="000000"/>
                <w:sz w:val="28"/>
                <w:szCs w:val="28"/>
                <w:lang w:eastAsia="en-GB"/>
              </w:rPr>
              <w:t>từ ngày 9 tháng 12 năm 2014)</w:t>
            </w:r>
          </w:p>
        </w:tc>
      </w:tr>
    </w:tbl>
    <w:p w14:paraId="431692E7" w14:textId="77777777" w:rsidR="00677D55" w:rsidRDefault="00677D55" w:rsidP="00677D55">
      <w:pPr>
        <w:shd w:val="clear" w:color="auto" w:fill="FFFFFF"/>
        <w:spacing w:after="0" w:line="240" w:lineRule="auto"/>
        <w:ind w:firstLine="180"/>
        <w:jc w:val="both"/>
        <w:rPr>
          <w:rFonts w:ascii="Times New Roman" w:eastAsia="Times New Roman" w:hAnsi="Times New Roman" w:cs="Times New Roman"/>
          <w:b/>
          <w:color w:val="000000"/>
          <w:sz w:val="28"/>
          <w:szCs w:val="28"/>
          <w:lang w:eastAsia="en-GB"/>
        </w:rPr>
      </w:pPr>
    </w:p>
    <w:p w14:paraId="72FF10A8" w14:textId="77777777" w:rsidR="00811C4C" w:rsidRDefault="00811C4C" w:rsidP="00677D55">
      <w:pPr>
        <w:shd w:val="clear" w:color="auto" w:fill="FFFFFF"/>
        <w:spacing w:after="0" w:line="240" w:lineRule="auto"/>
        <w:ind w:firstLine="720"/>
        <w:jc w:val="both"/>
        <w:rPr>
          <w:rFonts w:ascii="Times New Roman" w:eastAsia="Times New Roman" w:hAnsi="Times New Roman" w:cs="Times New Roman"/>
          <w:b/>
          <w:color w:val="000000"/>
          <w:sz w:val="28"/>
          <w:szCs w:val="28"/>
          <w:lang w:eastAsia="en-GB"/>
        </w:rPr>
      </w:pPr>
      <w:r w:rsidRPr="00677D55">
        <w:rPr>
          <w:rFonts w:ascii="Times New Roman" w:eastAsia="Times New Roman" w:hAnsi="Times New Roman" w:cs="Times New Roman"/>
          <w:b/>
          <w:color w:val="000000"/>
          <w:sz w:val="28"/>
          <w:szCs w:val="28"/>
          <w:lang w:eastAsia="en-GB"/>
        </w:rPr>
        <w:t xml:space="preserve">2. </w:t>
      </w:r>
      <w:r w:rsidR="00BF3130" w:rsidRPr="00677D55">
        <w:rPr>
          <w:rFonts w:ascii="Times New Roman" w:eastAsia="Times New Roman" w:hAnsi="Times New Roman" w:cs="Times New Roman"/>
          <w:b/>
          <w:color w:val="000000"/>
          <w:sz w:val="28"/>
          <w:szCs w:val="28"/>
          <w:lang w:eastAsia="en-GB"/>
        </w:rPr>
        <w:t>Chính quyền Sô-lô-môn</w:t>
      </w:r>
    </w:p>
    <w:p w14:paraId="358D691A" w14:textId="77777777" w:rsidR="00677D55" w:rsidRPr="00677D55" w:rsidRDefault="00677D55" w:rsidP="00677D55">
      <w:pPr>
        <w:shd w:val="clear" w:color="auto" w:fill="FFFFFF"/>
        <w:spacing w:after="0" w:line="240" w:lineRule="auto"/>
        <w:ind w:firstLine="720"/>
        <w:jc w:val="both"/>
        <w:rPr>
          <w:rFonts w:ascii="Times New Roman" w:eastAsia="Times New Roman" w:hAnsi="Times New Roman" w:cs="Times New Roman"/>
          <w:b/>
          <w:color w:val="000000"/>
          <w:sz w:val="28"/>
          <w:szCs w:val="28"/>
          <w:lang w:eastAsia="en-GB"/>
        </w:rPr>
      </w:pPr>
    </w:p>
    <w:p w14:paraId="77E7A3F9" w14:textId="77777777" w:rsidR="00677D55" w:rsidRDefault="00435651" w:rsidP="00677D55">
      <w:pPr>
        <w:shd w:val="clear" w:color="auto" w:fill="FFFFFF"/>
        <w:spacing w:after="0" w:line="240" w:lineRule="auto"/>
        <w:ind w:left="180" w:firstLine="540"/>
        <w:rPr>
          <w:rFonts w:ascii="Times New Roman" w:eastAsia="Times New Roman" w:hAnsi="Times New Roman" w:cs="Times New Roman"/>
          <w:color w:val="000000"/>
          <w:sz w:val="28"/>
          <w:szCs w:val="28"/>
          <w:lang w:eastAsia="en-GB"/>
        </w:rPr>
      </w:pPr>
      <w:bookmarkStart w:id="4" w:name="_Toc366592254"/>
      <w:bookmarkStart w:id="5" w:name="_Toc393189164"/>
      <w:r w:rsidRPr="00677D55">
        <w:rPr>
          <w:rFonts w:ascii="Times New Roman" w:eastAsia="Times New Roman" w:hAnsi="Times New Roman" w:cs="Times New Roman"/>
          <w:color w:val="000000"/>
          <w:sz w:val="28"/>
          <w:szCs w:val="28"/>
          <w:lang w:eastAsia="en-GB"/>
        </w:rPr>
        <w:t xml:space="preserve">- </w:t>
      </w:r>
      <w:r w:rsidR="00935D6C" w:rsidRPr="00677D55">
        <w:rPr>
          <w:rFonts w:ascii="Times New Roman" w:eastAsia="Times New Roman" w:hAnsi="Times New Roman" w:cs="Times New Roman"/>
          <w:color w:val="000000"/>
          <w:sz w:val="28"/>
          <w:szCs w:val="28"/>
          <w:lang w:eastAsia="en-GB"/>
        </w:rPr>
        <w:t xml:space="preserve">Cơ quan hành pháp:        </w:t>
      </w:r>
    </w:p>
    <w:p w14:paraId="097BC167" w14:textId="77777777" w:rsidR="00677D55" w:rsidRDefault="00935D6C" w:rsidP="00677D55">
      <w:pPr>
        <w:shd w:val="clear" w:color="auto" w:fill="FFFFFF"/>
        <w:spacing w:after="0" w:line="240" w:lineRule="auto"/>
        <w:ind w:left="180"/>
        <w:rPr>
          <w:rFonts w:ascii="Times New Roman" w:eastAsia="Times New Roman" w:hAnsi="Times New Roman" w:cs="Times New Roman"/>
          <w:color w:val="000000"/>
          <w:sz w:val="28"/>
          <w:szCs w:val="28"/>
          <w:lang w:eastAsia="en-GB"/>
        </w:rPr>
      </w:pPr>
      <w:r w:rsidRPr="00677D55">
        <w:rPr>
          <w:rFonts w:ascii="Times New Roman" w:eastAsia="Times New Roman" w:hAnsi="Times New Roman" w:cs="Times New Roman"/>
          <w:color w:val="000000"/>
          <w:sz w:val="28"/>
          <w:szCs w:val="28"/>
          <w:lang w:eastAsia="en-GB"/>
        </w:rPr>
        <w:t xml:space="preserve">                                                            </w:t>
      </w:r>
    </w:p>
    <w:p w14:paraId="3E2EEE40" w14:textId="6BB74DFA" w:rsidR="00435651" w:rsidRPr="00677D55" w:rsidRDefault="00935D6C" w:rsidP="00677D55">
      <w:pPr>
        <w:shd w:val="clear" w:color="auto" w:fill="FFFFFF"/>
        <w:spacing w:after="0" w:line="240" w:lineRule="auto"/>
        <w:ind w:left="720"/>
        <w:rPr>
          <w:rFonts w:ascii="Times New Roman" w:eastAsia="Times New Roman" w:hAnsi="Times New Roman" w:cs="Times New Roman"/>
          <w:color w:val="000000"/>
          <w:sz w:val="28"/>
          <w:szCs w:val="28"/>
          <w:lang w:eastAsia="en-GB"/>
        </w:rPr>
      </w:pPr>
      <w:r w:rsidRPr="00677D55">
        <w:rPr>
          <w:rFonts w:ascii="Times New Roman" w:eastAsia="Times New Roman" w:hAnsi="Times New Roman" w:cs="Times New Roman"/>
          <w:color w:val="000000"/>
          <w:sz w:val="28"/>
          <w:szCs w:val="28"/>
          <w:lang w:eastAsia="en-GB"/>
        </w:rPr>
        <w:t>Đứng đầu Nhà nước: Nữ hoàng Anh thông qua đại diện là Thống đốc.  Đứng đầu Chính phủ: Thủ tướng.                                                                                                   Chính thể: Dân chủ nghị viện.</w:t>
      </w:r>
      <w:r w:rsidR="00435651" w:rsidRPr="00677D55">
        <w:rPr>
          <w:rFonts w:ascii="Times New Roman" w:eastAsia="Times New Roman" w:hAnsi="Times New Roman" w:cs="Times New Roman"/>
          <w:color w:val="000000"/>
          <w:sz w:val="28"/>
          <w:szCs w:val="28"/>
          <w:lang w:eastAsia="en-GB"/>
        </w:rPr>
        <w:t xml:space="preserve">                                                                                      </w:t>
      </w:r>
      <w:r w:rsidRPr="00677D55">
        <w:rPr>
          <w:rFonts w:ascii="Times New Roman" w:eastAsia="Times New Roman" w:hAnsi="Times New Roman" w:cs="Times New Roman"/>
          <w:color w:val="000000"/>
          <w:sz w:val="28"/>
          <w:szCs w:val="28"/>
          <w:lang w:eastAsia="en-GB"/>
        </w:rPr>
        <w:t>Bầu cử: Theo chế độ quân chủ cha truyền con nối; Thống đốc do Nữ hoàng bổ nhiệm; thủ lĩnh của đảng chiếm đa số hoặc của liên minh chiếm đa số thường được Quốc hội bầu làm Thủ tướng.</w:t>
      </w:r>
      <w:r w:rsidR="00435651" w:rsidRPr="00677D55">
        <w:rPr>
          <w:rFonts w:ascii="Times New Roman" w:eastAsia="Times New Roman" w:hAnsi="Times New Roman" w:cs="Times New Roman"/>
          <w:color w:val="000000"/>
          <w:sz w:val="28"/>
          <w:szCs w:val="28"/>
          <w:lang w:eastAsia="en-GB"/>
        </w:rPr>
        <w:t xml:space="preserve">  </w:t>
      </w:r>
    </w:p>
    <w:p w14:paraId="72376D8C" w14:textId="77777777" w:rsidR="00677D55" w:rsidRDefault="00677D55" w:rsidP="00677D55">
      <w:pPr>
        <w:shd w:val="clear" w:color="auto" w:fill="FFFFFF"/>
        <w:spacing w:after="0" w:line="240" w:lineRule="auto"/>
        <w:ind w:left="180"/>
        <w:rPr>
          <w:rFonts w:ascii="Times New Roman" w:eastAsia="Times New Roman" w:hAnsi="Times New Roman" w:cs="Times New Roman"/>
          <w:color w:val="000000"/>
          <w:sz w:val="28"/>
          <w:szCs w:val="28"/>
          <w:lang w:eastAsia="en-GB"/>
        </w:rPr>
      </w:pPr>
    </w:p>
    <w:p w14:paraId="2976D269" w14:textId="77777777" w:rsidR="00435651" w:rsidRPr="00677D55" w:rsidRDefault="00435651" w:rsidP="00677D55">
      <w:pPr>
        <w:shd w:val="clear" w:color="auto" w:fill="FFFFFF"/>
        <w:spacing w:after="0" w:line="240" w:lineRule="auto"/>
        <w:ind w:left="720"/>
        <w:rPr>
          <w:rFonts w:ascii="Times New Roman" w:eastAsia="Times New Roman" w:hAnsi="Times New Roman" w:cs="Times New Roman"/>
          <w:color w:val="000000"/>
          <w:sz w:val="28"/>
          <w:szCs w:val="28"/>
          <w:lang w:eastAsia="en-GB"/>
        </w:rPr>
      </w:pPr>
      <w:r w:rsidRPr="00677D55">
        <w:rPr>
          <w:rFonts w:ascii="Times New Roman" w:eastAsia="Times New Roman" w:hAnsi="Times New Roman" w:cs="Times New Roman"/>
          <w:color w:val="000000"/>
          <w:sz w:val="28"/>
          <w:szCs w:val="28"/>
          <w:lang w:eastAsia="en-GB"/>
        </w:rPr>
        <w:t xml:space="preserve">- </w:t>
      </w:r>
      <w:r w:rsidR="00935D6C" w:rsidRPr="00677D55">
        <w:rPr>
          <w:rFonts w:ascii="Times New Roman" w:eastAsia="Times New Roman" w:hAnsi="Times New Roman" w:cs="Times New Roman"/>
          <w:color w:val="000000"/>
          <w:sz w:val="28"/>
          <w:szCs w:val="28"/>
          <w:lang w:eastAsia="en-GB"/>
        </w:rPr>
        <w:t>Cơ quan lập pháp: Quốc hội (50 ghế, được bầu theo phổ thông đầu phiếu, nhiệm kỳ 4 năm).</w:t>
      </w:r>
      <w:r w:rsidRPr="00677D55">
        <w:rPr>
          <w:rFonts w:ascii="Times New Roman" w:eastAsia="Times New Roman" w:hAnsi="Times New Roman" w:cs="Times New Roman"/>
          <w:color w:val="000000"/>
          <w:sz w:val="28"/>
          <w:szCs w:val="28"/>
          <w:lang w:eastAsia="en-GB"/>
        </w:rPr>
        <w:t xml:space="preserve">        </w:t>
      </w:r>
    </w:p>
    <w:p w14:paraId="53728C45" w14:textId="77777777" w:rsidR="00677D55" w:rsidRDefault="00677D55" w:rsidP="00677D55">
      <w:pPr>
        <w:shd w:val="clear" w:color="auto" w:fill="FFFFFF"/>
        <w:spacing w:after="0" w:line="240" w:lineRule="auto"/>
        <w:ind w:left="180"/>
        <w:rPr>
          <w:rFonts w:ascii="Times New Roman" w:eastAsia="Times New Roman" w:hAnsi="Times New Roman" w:cs="Times New Roman"/>
          <w:color w:val="000000"/>
          <w:sz w:val="28"/>
          <w:szCs w:val="28"/>
          <w:lang w:eastAsia="en-GB"/>
        </w:rPr>
      </w:pPr>
    </w:p>
    <w:p w14:paraId="6D7278AD" w14:textId="77777777" w:rsidR="00677D55" w:rsidRDefault="00435651" w:rsidP="00677D55">
      <w:pPr>
        <w:shd w:val="clear" w:color="auto" w:fill="FFFFFF"/>
        <w:spacing w:after="0" w:line="240" w:lineRule="auto"/>
        <w:ind w:left="180" w:firstLine="540"/>
        <w:rPr>
          <w:rFonts w:ascii="Times New Roman" w:eastAsia="Times New Roman" w:hAnsi="Times New Roman" w:cs="Times New Roman"/>
          <w:color w:val="000000"/>
          <w:sz w:val="28"/>
          <w:szCs w:val="28"/>
          <w:lang w:eastAsia="en-GB"/>
        </w:rPr>
      </w:pPr>
      <w:r w:rsidRPr="00677D55">
        <w:rPr>
          <w:rFonts w:ascii="Times New Roman" w:eastAsia="Times New Roman" w:hAnsi="Times New Roman" w:cs="Times New Roman"/>
          <w:color w:val="000000"/>
          <w:sz w:val="28"/>
          <w:szCs w:val="28"/>
          <w:lang w:eastAsia="en-GB"/>
        </w:rPr>
        <w:t xml:space="preserve">- </w:t>
      </w:r>
      <w:r w:rsidR="00935D6C" w:rsidRPr="00677D55">
        <w:rPr>
          <w:rFonts w:ascii="Times New Roman" w:eastAsia="Times New Roman" w:hAnsi="Times New Roman" w:cs="Times New Roman"/>
          <w:color w:val="000000"/>
          <w:sz w:val="28"/>
          <w:szCs w:val="28"/>
          <w:lang w:eastAsia="en-GB"/>
        </w:rPr>
        <w:t>Cơ</w:t>
      </w:r>
      <w:r w:rsidRPr="00677D55">
        <w:rPr>
          <w:rFonts w:ascii="Times New Roman" w:eastAsia="Times New Roman" w:hAnsi="Times New Roman" w:cs="Times New Roman"/>
          <w:color w:val="000000"/>
          <w:sz w:val="28"/>
          <w:szCs w:val="28"/>
          <w:lang w:eastAsia="en-GB"/>
        </w:rPr>
        <w:t xml:space="preserve"> quan tư pháp: Tòa Thượng thẩm.                                                                            </w:t>
      </w:r>
    </w:p>
    <w:p w14:paraId="366C3168" w14:textId="77777777" w:rsidR="00677D55" w:rsidRDefault="00677D55" w:rsidP="00677D55">
      <w:pPr>
        <w:shd w:val="clear" w:color="auto" w:fill="FFFFFF"/>
        <w:spacing w:after="0" w:line="240" w:lineRule="auto"/>
        <w:ind w:left="180"/>
        <w:rPr>
          <w:rFonts w:ascii="Times New Roman" w:eastAsia="Times New Roman" w:hAnsi="Times New Roman" w:cs="Times New Roman"/>
          <w:color w:val="000000"/>
          <w:sz w:val="28"/>
          <w:szCs w:val="28"/>
          <w:lang w:eastAsia="en-GB"/>
        </w:rPr>
      </w:pPr>
    </w:p>
    <w:p w14:paraId="4E72D2B8" w14:textId="5B8C74DD" w:rsidR="00935D6C" w:rsidRPr="00677D55" w:rsidRDefault="00935D6C" w:rsidP="00677D55">
      <w:pPr>
        <w:shd w:val="clear" w:color="auto" w:fill="FFFFFF"/>
        <w:spacing w:after="0" w:line="240" w:lineRule="auto"/>
        <w:ind w:left="180" w:firstLine="540"/>
        <w:rPr>
          <w:rFonts w:ascii="Times New Roman" w:eastAsia="Times New Roman" w:hAnsi="Times New Roman" w:cs="Times New Roman"/>
          <w:color w:val="000000"/>
          <w:sz w:val="28"/>
          <w:szCs w:val="28"/>
          <w:lang w:eastAsia="en-GB"/>
        </w:rPr>
      </w:pPr>
      <w:r w:rsidRPr="00677D55">
        <w:rPr>
          <w:rFonts w:ascii="Times New Roman" w:eastAsia="Times New Roman" w:hAnsi="Times New Roman" w:cs="Times New Roman"/>
          <w:color w:val="000000"/>
          <w:sz w:val="28"/>
          <w:szCs w:val="28"/>
          <w:lang w:eastAsia="en-GB"/>
        </w:rPr>
        <w:t>Chế độ bầu cử: Từ 21 tuổi trở lên, phổ thông đầu phiếu.</w:t>
      </w:r>
    </w:p>
    <w:p w14:paraId="6C7C0902" w14:textId="77777777" w:rsidR="00677D55" w:rsidRDefault="00677D55" w:rsidP="00677D55">
      <w:pPr>
        <w:shd w:val="clear" w:color="auto" w:fill="FFFFFF"/>
        <w:spacing w:after="0" w:line="240" w:lineRule="auto"/>
        <w:jc w:val="both"/>
        <w:rPr>
          <w:rFonts w:ascii="Times New Roman" w:hAnsi="Times New Roman" w:cs="Times New Roman"/>
          <w:b/>
          <w:color w:val="0D0D0D" w:themeColor="text1" w:themeTint="F2"/>
          <w:sz w:val="30"/>
          <w:szCs w:val="30"/>
        </w:rPr>
      </w:pPr>
    </w:p>
    <w:p w14:paraId="260ACF1C" w14:textId="77777777" w:rsidR="00811C4C" w:rsidRDefault="00811C4C" w:rsidP="00677D55">
      <w:pPr>
        <w:shd w:val="clear" w:color="auto" w:fill="FFFFFF"/>
        <w:spacing w:after="0" w:line="240" w:lineRule="auto"/>
        <w:ind w:firstLine="720"/>
        <w:jc w:val="both"/>
        <w:rPr>
          <w:rFonts w:ascii="Times New Roman" w:hAnsi="Times New Roman" w:cs="Times New Roman"/>
          <w:b/>
          <w:color w:val="0D0D0D" w:themeColor="text1" w:themeTint="F2"/>
          <w:sz w:val="30"/>
          <w:szCs w:val="30"/>
        </w:rPr>
      </w:pPr>
      <w:r w:rsidRPr="00677D55">
        <w:rPr>
          <w:rFonts w:ascii="Times New Roman" w:hAnsi="Times New Roman" w:cs="Times New Roman"/>
          <w:b/>
          <w:color w:val="0D0D0D" w:themeColor="text1" w:themeTint="F2"/>
          <w:sz w:val="30"/>
          <w:szCs w:val="30"/>
        </w:rPr>
        <w:t>II. Kinh tế</w:t>
      </w:r>
      <w:bookmarkEnd w:id="4"/>
      <w:bookmarkEnd w:id="5"/>
    </w:p>
    <w:p w14:paraId="6FB02491" w14:textId="77777777" w:rsidR="00677D55" w:rsidRPr="00677D55" w:rsidRDefault="00677D55" w:rsidP="00677D55">
      <w:pPr>
        <w:shd w:val="clear" w:color="auto" w:fill="FFFFFF"/>
        <w:spacing w:after="0" w:line="240" w:lineRule="auto"/>
        <w:ind w:firstLine="270"/>
        <w:jc w:val="both"/>
        <w:rPr>
          <w:rFonts w:ascii="Times New Roman" w:hAnsi="Times New Roman" w:cs="Times New Roman"/>
          <w:b/>
          <w:color w:val="0D0D0D" w:themeColor="text1" w:themeTint="F2"/>
          <w:sz w:val="30"/>
          <w:szCs w:val="30"/>
        </w:rPr>
      </w:pPr>
    </w:p>
    <w:p w14:paraId="07B83F17" w14:textId="7C59F17C" w:rsidR="00841807" w:rsidRPr="00677D55" w:rsidRDefault="00677D55" w:rsidP="00677D55">
      <w:pPr>
        <w:shd w:val="clear" w:color="auto" w:fill="FFFFFF"/>
        <w:spacing w:after="0" w:line="240" w:lineRule="auto"/>
        <w:ind w:firstLine="720"/>
        <w:jc w:val="both"/>
        <w:rPr>
          <w:rFonts w:ascii="Times New Roman" w:eastAsia="Times New Roman" w:hAnsi="Times New Roman" w:cs="Times New Roman"/>
          <w:b/>
          <w:color w:val="000000"/>
          <w:sz w:val="28"/>
          <w:szCs w:val="28"/>
          <w:lang w:eastAsia="en-GB"/>
        </w:rPr>
      </w:pPr>
      <w:r>
        <w:rPr>
          <w:rFonts w:ascii="Times New Roman" w:eastAsia="Times New Roman" w:hAnsi="Times New Roman" w:cs="Times New Roman"/>
          <w:b/>
          <w:color w:val="000000"/>
          <w:sz w:val="28"/>
          <w:szCs w:val="28"/>
          <w:lang w:eastAsia="en-GB"/>
        </w:rPr>
        <w:t xml:space="preserve">1. </w:t>
      </w:r>
      <w:r w:rsidR="00841807" w:rsidRPr="00677D55">
        <w:rPr>
          <w:rFonts w:ascii="Times New Roman" w:eastAsia="Times New Roman" w:hAnsi="Times New Roman" w:cs="Times New Roman"/>
          <w:b/>
          <w:color w:val="000000"/>
          <w:sz w:val="28"/>
          <w:szCs w:val="28"/>
          <w:lang w:eastAsia="en-GB"/>
        </w:rPr>
        <w:t>Tổng quan</w:t>
      </w:r>
    </w:p>
    <w:p w14:paraId="3DDD94A0" w14:textId="77777777" w:rsidR="00677D55" w:rsidRDefault="00677D55" w:rsidP="00677D55">
      <w:pPr>
        <w:spacing w:after="0" w:line="240" w:lineRule="auto"/>
        <w:ind w:firstLine="720"/>
        <w:jc w:val="both"/>
        <w:textAlignment w:val="top"/>
        <w:rPr>
          <w:rFonts w:ascii="Times New Roman" w:eastAsia="Times New Roman" w:hAnsi="Times New Roman" w:cs="Times New Roman"/>
          <w:color w:val="000000" w:themeColor="text1"/>
          <w:spacing w:val="2"/>
          <w:sz w:val="28"/>
          <w:szCs w:val="28"/>
          <w:lang w:val="en-US"/>
        </w:rPr>
      </w:pPr>
    </w:p>
    <w:p w14:paraId="04C61EDE" w14:textId="45C0ED87" w:rsidR="00032654" w:rsidRPr="00677D55" w:rsidRDefault="00831129" w:rsidP="00677D55">
      <w:pPr>
        <w:spacing w:after="0" w:line="240" w:lineRule="auto"/>
        <w:ind w:firstLine="720"/>
        <w:jc w:val="both"/>
        <w:textAlignment w:val="top"/>
        <w:rPr>
          <w:rFonts w:ascii="Times New Roman" w:eastAsia="Times New Roman" w:hAnsi="Times New Roman" w:cs="Times New Roman"/>
          <w:color w:val="000000" w:themeColor="text1"/>
          <w:spacing w:val="2"/>
          <w:sz w:val="28"/>
          <w:szCs w:val="28"/>
          <w:lang w:val="en-US"/>
        </w:rPr>
      </w:pPr>
      <w:r w:rsidRPr="00677D55">
        <w:rPr>
          <w:rFonts w:ascii="Times New Roman" w:eastAsia="Times New Roman" w:hAnsi="Times New Roman" w:cs="Times New Roman"/>
          <w:color w:val="000000" w:themeColor="text1"/>
          <w:spacing w:val="2"/>
          <w:sz w:val="28"/>
          <w:szCs w:val="28"/>
          <w:lang w:val="en-US"/>
        </w:rPr>
        <w:t xml:space="preserve">Trong năm 2014, </w:t>
      </w:r>
      <w:r w:rsidR="00F139C5" w:rsidRPr="00677D55">
        <w:rPr>
          <w:rFonts w:ascii="Times New Roman" w:eastAsia="Times New Roman" w:hAnsi="Times New Roman" w:cs="Times New Roman"/>
          <w:color w:val="000000" w:themeColor="text1"/>
          <w:spacing w:val="2"/>
          <w:sz w:val="28"/>
          <w:szCs w:val="28"/>
          <w:lang w:val="en-US"/>
        </w:rPr>
        <w:t xml:space="preserve">ngạch xuất khẩu của Quần đảo Solomon </w:t>
      </w:r>
      <w:r w:rsidR="00677D55">
        <w:rPr>
          <w:rFonts w:ascii="Times New Roman" w:eastAsia="Times New Roman" w:hAnsi="Times New Roman" w:cs="Times New Roman"/>
          <w:color w:val="000000" w:themeColor="text1"/>
          <w:spacing w:val="2"/>
          <w:sz w:val="28"/>
          <w:szCs w:val="28"/>
          <w:lang w:val="en-US"/>
        </w:rPr>
        <w:t>đạt</w:t>
      </w:r>
      <w:r w:rsidR="00F139C5" w:rsidRPr="00677D55">
        <w:rPr>
          <w:rFonts w:ascii="Times New Roman" w:eastAsia="Times New Roman" w:hAnsi="Times New Roman" w:cs="Times New Roman"/>
          <w:color w:val="000000" w:themeColor="text1"/>
          <w:spacing w:val="2"/>
          <w:sz w:val="28"/>
          <w:szCs w:val="28"/>
          <w:lang w:val="en-US"/>
        </w:rPr>
        <w:t xml:space="preserve"> khoảng 459 triệu USD (FOB) </w:t>
      </w:r>
      <w:r w:rsidRPr="00677D55">
        <w:rPr>
          <w:rFonts w:ascii="Times New Roman" w:eastAsia="Times New Roman" w:hAnsi="Times New Roman" w:cs="Times New Roman"/>
          <w:color w:val="000000" w:themeColor="text1"/>
          <w:spacing w:val="2"/>
          <w:sz w:val="28"/>
          <w:szCs w:val="28"/>
          <w:lang w:val="en-US"/>
        </w:rPr>
        <w:t xml:space="preserve">và </w:t>
      </w:r>
      <w:r w:rsidR="00F139C5" w:rsidRPr="00677D55">
        <w:rPr>
          <w:rFonts w:ascii="Times New Roman" w:eastAsia="Times New Roman" w:hAnsi="Times New Roman" w:cs="Times New Roman"/>
          <w:color w:val="000000" w:themeColor="text1"/>
          <w:spacing w:val="2"/>
          <w:sz w:val="28"/>
          <w:szCs w:val="28"/>
          <w:lang w:val="en-US"/>
        </w:rPr>
        <w:t xml:space="preserve">kim ngạch </w:t>
      </w:r>
      <w:r w:rsidRPr="00677D55">
        <w:rPr>
          <w:rFonts w:ascii="Times New Roman" w:eastAsia="Times New Roman" w:hAnsi="Times New Roman" w:cs="Times New Roman"/>
          <w:color w:val="000000" w:themeColor="text1"/>
          <w:spacing w:val="2"/>
          <w:sz w:val="28"/>
          <w:szCs w:val="28"/>
          <w:lang w:val="en-US"/>
        </w:rPr>
        <w:t>nhập khẩu</w:t>
      </w:r>
      <w:r w:rsidR="00F139C5" w:rsidRPr="00677D55">
        <w:rPr>
          <w:rFonts w:ascii="Times New Roman" w:eastAsia="Times New Roman" w:hAnsi="Times New Roman" w:cs="Times New Roman"/>
          <w:color w:val="000000" w:themeColor="text1"/>
          <w:spacing w:val="2"/>
          <w:sz w:val="28"/>
          <w:szCs w:val="28"/>
          <w:lang w:val="en-US"/>
        </w:rPr>
        <w:t xml:space="preserve"> là khoảng 500 triệu USD (CIF). Tính theo mã HS 6 số thì có 137 mặt hàng</w:t>
      </w:r>
      <w:r w:rsidR="00014425" w:rsidRPr="00677D55">
        <w:rPr>
          <w:rFonts w:ascii="Times New Roman" w:eastAsia="Times New Roman" w:hAnsi="Times New Roman" w:cs="Times New Roman"/>
          <w:color w:val="000000" w:themeColor="text1"/>
          <w:spacing w:val="2"/>
          <w:sz w:val="28"/>
          <w:szCs w:val="28"/>
          <w:lang w:val="en-US"/>
        </w:rPr>
        <w:t xml:space="preserve"> được</w:t>
      </w:r>
      <w:r w:rsidR="00F139C5" w:rsidRPr="00677D55">
        <w:rPr>
          <w:rFonts w:ascii="Times New Roman" w:eastAsia="Times New Roman" w:hAnsi="Times New Roman" w:cs="Times New Roman"/>
          <w:color w:val="000000" w:themeColor="text1"/>
          <w:spacing w:val="2"/>
          <w:sz w:val="28"/>
          <w:szCs w:val="28"/>
          <w:lang w:val="en-US"/>
        </w:rPr>
        <w:t xml:space="preserve"> Solomo</w:t>
      </w:r>
      <w:r w:rsidR="00677D55">
        <w:rPr>
          <w:rFonts w:ascii="Times New Roman" w:eastAsia="Times New Roman" w:hAnsi="Times New Roman" w:cs="Times New Roman"/>
          <w:color w:val="000000" w:themeColor="text1"/>
          <w:spacing w:val="2"/>
          <w:sz w:val="28"/>
          <w:szCs w:val="28"/>
          <w:lang w:val="en-US"/>
        </w:rPr>
        <w:t>n xuất khẩu đi 38 quốc gia và 1.</w:t>
      </w:r>
      <w:r w:rsidR="00F139C5" w:rsidRPr="00677D55">
        <w:rPr>
          <w:rFonts w:ascii="Times New Roman" w:eastAsia="Times New Roman" w:hAnsi="Times New Roman" w:cs="Times New Roman"/>
          <w:color w:val="000000" w:themeColor="text1"/>
          <w:spacing w:val="2"/>
          <w:sz w:val="28"/>
          <w:szCs w:val="28"/>
          <w:lang w:val="en-US"/>
        </w:rPr>
        <w:t>059 mặt hàng</w:t>
      </w:r>
      <w:r w:rsidR="00014425" w:rsidRPr="00677D55">
        <w:rPr>
          <w:rFonts w:ascii="Times New Roman" w:eastAsia="Times New Roman" w:hAnsi="Times New Roman" w:cs="Times New Roman"/>
          <w:color w:val="000000" w:themeColor="text1"/>
          <w:spacing w:val="2"/>
          <w:sz w:val="28"/>
          <w:szCs w:val="28"/>
          <w:lang w:val="en-US"/>
        </w:rPr>
        <w:t xml:space="preserve"> mà</w:t>
      </w:r>
      <w:r w:rsidR="00F139C5" w:rsidRPr="00677D55">
        <w:rPr>
          <w:rFonts w:ascii="Times New Roman" w:eastAsia="Times New Roman" w:hAnsi="Times New Roman" w:cs="Times New Roman"/>
          <w:color w:val="000000" w:themeColor="text1"/>
          <w:spacing w:val="2"/>
          <w:sz w:val="28"/>
          <w:szCs w:val="28"/>
          <w:lang w:val="en-US"/>
        </w:rPr>
        <w:t xml:space="preserve"> Solomon nhập khẩu từ 49 quốc gia trên thế giới.</w:t>
      </w:r>
    </w:p>
    <w:p w14:paraId="3F9ACC97" w14:textId="77777777" w:rsidR="00032654" w:rsidRPr="00677D55" w:rsidRDefault="00032654" w:rsidP="00677D55">
      <w:pPr>
        <w:spacing w:after="0" w:line="240" w:lineRule="auto"/>
        <w:ind w:firstLine="720"/>
        <w:jc w:val="both"/>
        <w:textAlignment w:val="top"/>
        <w:rPr>
          <w:rFonts w:ascii="Times New Roman" w:eastAsia="Times New Roman" w:hAnsi="Times New Roman" w:cs="Times New Roman"/>
          <w:color w:val="333333"/>
          <w:spacing w:val="2"/>
          <w:sz w:val="28"/>
          <w:szCs w:val="28"/>
          <w:lang w:val="en-US"/>
        </w:rPr>
      </w:pPr>
    </w:p>
    <w:tbl>
      <w:tblPr>
        <w:tblStyle w:val="TableGrid"/>
        <w:tblW w:w="9493" w:type="dxa"/>
        <w:tblLook w:val="04A0" w:firstRow="1" w:lastRow="0" w:firstColumn="1" w:lastColumn="0" w:noHBand="0" w:noVBand="1"/>
      </w:tblPr>
      <w:tblGrid>
        <w:gridCol w:w="2425"/>
        <w:gridCol w:w="1369"/>
        <w:gridCol w:w="1260"/>
        <w:gridCol w:w="1170"/>
        <w:gridCol w:w="1080"/>
        <w:gridCol w:w="1118"/>
        <w:gridCol w:w="1071"/>
      </w:tblGrid>
      <w:tr w:rsidR="00032654" w:rsidRPr="00677D55" w14:paraId="6E1169DB" w14:textId="77777777" w:rsidTr="00B63870">
        <w:tc>
          <w:tcPr>
            <w:tcW w:w="2425" w:type="dxa"/>
          </w:tcPr>
          <w:p w14:paraId="30A7A18F" w14:textId="77777777" w:rsidR="00B5217C" w:rsidRPr="00677D55" w:rsidRDefault="00B5217C" w:rsidP="00677D55">
            <w:pPr>
              <w:jc w:val="center"/>
              <w:textAlignment w:val="top"/>
              <w:rPr>
                <w:rFonts w:ascii="Times New Roman" w:eastAsia="Times New Roman" w:hAnsi="Times New Roman" w:cs="Times New Roman"/>
                <w:b/>
                <w:color w:val="333333"/>
                <w:spacing w:val="2"/>
                <w:sz w:val="28"/>
                <w:szCs w:val="28"/>
                <w:lang w:val="en-US"/>
              </w:rPr>
            </w:pPr>
            <w:r w:rsidRPr="00677D55">
              <w:rPr>
                <w:rFonts w:ascii="Times New Roman" w:eastAsia="Times New Roman" w:hAnsi="Times New Roman" w:cs="Times New Roman"/>
                <w:b/>
                <w:color w:val="333333"/>
                <w:spacing w:val="2"/>
                <w:sz w:val="28"/>
                <w:szCs w:val="28"/>
                <w:lang w:val="en-US"/>
              </w:rPr>
              <w:t>Các chỉ số kinh tế</w:t>
            </w:r>
          </w:p>
        </w:tc>
        <w:tc>
          <w:tcPr>
            <w:tcW w:w="1369" w:type="dxa"/>
          </w:tcPr>
          <w:p w14:paraId="29EDC996" w14:textId="77777777" w:rsidR="00B5217C" w:rsidRPr="00677D55" w:rsidRDefault="00B5217C" w:rsidP="00677D55">
            <w:pPr>
              <w:jc w:val="center"/>
              <w:textAlignment w:val="top"/>
              <w:rPr>
                <w:rFonts w:ascii="Times New Roman" w:eastAsia="Times New Roman" w:hAnsi="Times New Roman" w:cs="Times New Roman"/>
                <w:b/>
                <w:color w:val="333333"/>
                <w:spacing w:val="2"/>
                <w:sz w:val="28"/>
                <w:szCs w:val="28"/>
                <w:lang w:val="en-US"/>
              </w:rPr>
            </w:pPr>
            <w:r w:rsidRPr="00677D55">
              <w:rPr>
                <w:rFonts w:ascii="Times New Roman" w:eastAsia="Times New Roman" w:hAnsi="Times New Roman" w:cs="Times New Roman"/>
                <w:b/>
                <w:color w:val="333333"/>
                <w:spacing w:val="2"/>
                <w:sz w:val="28"/>
                <w:szCs w:val="28"/>
                <w:lang w:val="en-US"/>
              </w:rPr>
              <w:t>2010</w:t>
            </w:r>
          </w:p>
        </w:tc>
        <w:tc>
          <w:tcPr>
            <w:tcW w:w="1260" w:type="dxa"/>
          </w:tcPr>
          <w:p w14:paraId="225B42C8" w14:textId="77777777" w:rsidR="00B5217C" w:rsidRPr="00677D55" w:rsidRDefault="00B5217C" w:rsidP="00677D55">
            <w:pPr>
              <w:jc w:val="center"/>
              <w:textAlignment w:val="top"/>
              <w:rPr>
                <w:rFonts w:ascii="Times New Roman" w:eastAsia="Times New Roman" w:hAnsi="Times New Roman" w:cs="Times New Roman"/>
                <w:b/>
                <w:color w:val="333333"/>
                <w:spacing w:val="2"/>
                <w:sz w:val="28"/>
                <w:szCs w:val="28"/>
                <w:lang w:val="en-US"/>
              </w:rPr>
            </w:pPr>
            <w:r w:rsidRPr="00677D55">
              <w:rPr>
                <w:rFonts w:ascii="Times New Roman" w:eastAsia="Times New Roman" w:hAnsi="Times New Roman" w:cs="Times New Roman"/>
                <w:b/>
                <w:color w:val="333333"/>
                <w:spacing w:val="2"/>
                <w:sz w:val="28"/>
                <w:szCs w:val="28"/>
                <w:lang w:val="en-US"/>
              </w:rPr>
              <w:t>2011</w:t>
            </w:r>
          </w:p>
        </w:tc>
        <w:tc>
          <w:tcPr>
            <w:tcW w:w="1170" w:type="dxa"/>
          </w:tcPr>
          <w:p w14:paraId="221DAA7B" w14:textId="77777777" w:rsidR="00B5217C" w:rsidRPr="00677D55" w:rsidRDefault="00B5217C" w:rsidP="00677D55">
            <w:pPr>
              <w:jc w:val="center"/>
              <w:textAlignment w:val="top"/>
              <w:rPr>
                <w:rFonts w:ascii="Times New Roman" w:eastAsia="Times New Roman" w:hAnsi="Times New Roman" w:cs="Times New Roman"/>
                <w:b/>
                <w:color w:val="333333"/>
                <w:spacing w:val="2"/>
                <w:sz w:val="28"/>
                <w:szCs w:val="28"/>
                <w:lang w:val="en-US"/>
              </w:rPr>
            </w:pPr>
            <w:r w:rsidRPr="00677D55">
              <w:rPr>
                <w:rFonts w:ascii="Times New Roman" w:eastAsia="Times New Roman" w:hAnsi="Times New Roman" w:cs="Times New Roman"/>
                <w:b/>
                <w:color w:val="333333"/>
                <w:spacing w:val="2"/>
                <w:sz w:val="28"/>
                <w:szCs w:val="28"/>
                <w:lang w:val="en-US"/>
              </w:rPr>
              <w:t>2012</w:t>
            </w:r>
          </w:p>
        </w:tc>
        <w:tc>
          <w:tcPr>
            <w:tcW w:w="1080" w:type="dxa"/>
          </w:tcPr>
          <w:p w14:paraId="6721F085" w14:textId="77777777" w:rsidR="00B5217C" w:rsidRPr="00677D55" w:rsidRDefault="00B5217C" w:rsidP="00677D55">
            <w:pPr>
              <w:jc w:val="center"/>
              <w:textAlignment w:val="top"/>
              <w:rPr>
                <w:rFonts w:ascii="Times New Roman" w:eastAsia="Times New Roman" w:hAnsi="Times New Roman" w:cs="Times New Roman"/>
                <w:b/>
                <w:color w:val="333333"/>
                <w:spacing w:val="2"/>
                <w:sz w:val="28"/>
                <w:szCs w:val="28"/>
                <w:lang w:val="en-US"/>
              </w:rPr>
            </w:pPr>
            <w:r w:rsidRPr="00677D55">
              <w:rPr>
                <w:rFonts w:ascii="Times New Roman" w:eastAsia="Times New Roman" w:hAnsi="Times New Roman" w:cs="Times New Roman"/>
                <w:b/>
                <w:color w:val="333333"/>
                <w:spacing w:val="2"/>
                <w:sz w:val="28"/>
                <w:szCs w:val="28"/>
                <w:lang w:val="en-US"/>
              </w:rPr>
              <w:t>2013</w:t>
            </w:r>
          </w:p>
        </w:tc>
        <w:tc>
          <w:tcPr>
            <w:tcW w:w="1118" w:type="dxa"/>
          </w:tcPr>
          <w:p w14:paraId="1C15153B" w14:textId="77777777" w:rsidR="00B5217C" w:rsidRPr="00677D55" w:rsidRDefault="00B5217C" w:rsidP="00677D55">
            <w:pPr>
              <w:jc w:val="center"/>
              <w:textAlignment w:val="top"/>
              <w:rPr>
                <w:rFonts w:ascii="Times New Roman" w:eastAsia="Times New Roman" w:hAnsi="Times New Roman" w:cs="Times New Roman"/>
                <w:b/>
                <w:color w:val="333333"/>
                <w:spacing w:val="2"/>
                <w:sz w:val="28"/>
                <w:szCs w:val="28"/>
                <w:lang w:val="en-US"/>
              </w:rPr>
            </w:pPr>
            <w:r w:rsidRPr="00677D55">
              <w:rPr>
                <w:rFonts w:ascii="Times New Roman" w:eastAsia="Times New Roman" w:hAnsi="Times New Roman" w:cs="Times New Roman"/>
                <w:b/>
                <w:color w:val="333333"/>
                <w:spacing w:val="2"/>
                <w:sz w:val="28"/>
                <w:szCs w:val="28"/>
                <w:lang w:val="en-US"/>
              </w:rPr>
              <w:t>2014</w:t>
            </w:r>
          </w:p>
        </w:tc>
        <w:tc>
          <w:tcPr>
            <w:tcW w:w="1071" w:type="dxa"/>
          </w:tcPr>
          <w:p w14:paraId="6FDC3606" w14:textId="77777777" w:rsidR="00B5217C" w:rsidRPr="00677D55" w:rsidRDefault="00B5217C" w:rsidP="00677D55">
            <w:pPr>
              <w:jc w:val="center"/>
              <w:textAlignment w:val="top"/>
              <w:rPr>
                <w:rFonts w:ascii="Times New Roman" w:eastAsia="Times New Roman" w:hAnsi="Times New Roman" w:cs="Times New Roman"/>
                <w:b/>
                <w:color w:val="333333"/>
                <w:spacing w:val="2"/>
                <w:sz w:val="28"/>
                <w:szCs w:val="28"/>
                <w:lang w:val="en-US"/>
              </w:rPr>
            </w:pPr>
            <w:r w:rsidRPr="00677D55">
              <w:rPr>
                <w:rFonts w:ascii="Times New Roman" w:eastAsia="Times New Roman" w:hAnsi="Times New Roman" w:cs="Times New Roman"/>
                <w:b/>
                <w:color w:val="333333"/>
                <w:spacing w:val="2"/>
                <w:sz w:val="28"/>
                <w:szCs w:val="28"/>
                <w:lang w:val="en-US"/>
              </w:rPr>
              <w:t>2015</w:t>
            </w:r>
          </w:p>
        </w:tc>
      </w:tr>
      <w:tr w:rsidR="00032654" w:rsidRPr="00677D55" w14:paraId="68825EB3" w14:textId="77777777" w:rsidTr="00B63870">
        <w:tc>
          <w:tcPr>
            <w:tcW w:w="2425" w:type="dxa"/>
          </w:tcPr>
          <w:p w14:paraId="2D16E322" w14:textId="77777777" w:rsidR="00B5217C" w:rsidRPr="00677D55" w:rsidRDefault="00B5217C" w:rsidP="00677D55">
            <w:pPr>
              <w:ind w:left="-113" w:firstLine="113"/>
              <w:jc w:val="both"/>
              <w:textAlignment w:val="top"/>
              <w:rPr>
                <w:rFonts w:ascii="Times New Roman" w:eastAsia="Times New Roman" w:hAnsi="Times New Roman" w:cs="Times New Roman"/>
                <w:i/>
                <w:color w:val="333333"/>
                <w:spacing w:val="2"/>
                <w:sz w:val="28"/>
                <w:szCs w:val="28"/>
                <w:lang w:val="en-US"/>
              </w:rPr>
            </w:pPr>
            <w:r w:rsidRPr="00677D55">
              <w:rPr>
                <w:rFonts w:ascii="Times New Roman" w:eastAsia="Times New Roman" w:hAnsi="Times New Roman" w:cs="Times New Roman"/>
                <w:i/>
                <w:color w:val="333333"/>
                <w:spacing w:val="2"/>
                <w:sz w:val="28"/>
                <w:szCs w:val="28"/>
                <w:lang w:val="en-US"/>
              </w:rPr>
              <w:t xml:space="preserve">GDP (tỷ USD) </w:t>
            </w:r>
          </w:p>
        </w:tc>
        <w:tc>
          <w:tcPr>
            <w:tcW w:w="1369" w:type="dxa"/>
          </w:tcPr>
          <w:p w14:paraId="62144A78" w14:textId="642579B7"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0</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7</w:t>
            </w:r>
          </w:p>
        </w:tc>
        <w:tc>
          <w:tcPr>
            <w:tcW w:w="1260" w:type="dxa"/>
          </w:tcPr>
          <w:p w14:paraId="3F79C37F" w14:textId="0638A675"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0</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9</w:t>
            </w:r>
          </w:p>
        </w:tc>
        <w:tc>
          <w:tcPr>
            <w:tcW w:w="1170" w:type="dxa"/>
          </w:tcPr>
          <w:p w14:paraId="3D4DBA2D" w14:textId="7F012A7C"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1</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0</w:t>
            </w:r>
          </w:p>
        </w:tc>
        <w:tc>
          <w:tcPr>
            <w:tcW w:w="1080" w:type="dxa"/>
          </w:tcPr>
          <w:p w14:paraId="69EC1E6C" w14:textId="0E60322C"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1</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1</w:t>
            </w:r>
          </w:p>
        </w:tc>
        <w:tc>
          <w:tcPr>
            <w:tcW w:w="1118" w:type="dxa"/>
          </w:tcPr>
          <w:p w14:paraId="2257F96A" w14:textId="6B0FFD66"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1</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2</w:t>
            </w:r>
          </w:p>
        </w:tc>
        <w:tc>
          <w:tcPr>
            <w:tcW w:w="1071" w:type="dxa"/>
          </w:tcPr>
          <w:p w14:paraId="24082BBB" w14:textId="44F4BD78"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1</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2</w:t>
            </w:r>
          </w:p>
        </w:tc>
      </w:tr>
      <w:tr w:rsidR="00032654" w:rsidRPr="00677D55" w14:paraId="5CFFA062" w14:textId="77777777" w:rsidTr="00B63870">
        <w:tc>
          <w:tcPr>
            <w:tcW w:w="2425" w:type="dxa"/>
          </w:tcPr>
          <w:p w14:paraId="6C77FAF3" w14:textId="77777777" w:rsidR="00B5217C" w:rsidRPr="00677D55" w:rsidRDefault="00FA3CA6" w:rsidP="00677D55">
            <w:pPr>
              <w:jc w:val="both"/>
              <w:textAlignment w:val="top"/>
              <w:rPr>
                <w:rFonts w:ascii="Times New Roman" w:eastAsia="Times New Roman" w:hAnsi="Times New Roman" w:cs="Times New Roman"/>
                <w:i/>
                <w:color w:val="333333"/>
                <w:spacing w:val="2"/>
                <w:sz w:val="28"/>
                <w:szCs w:val="28"/>
                <w:lang w:val="en-US"/>
              </w:rPr>
            </w:pPr>
            <w:r w:rsidRPr="00677D55">
              <w:rPr>
                <w:rFonts w:ascii="Times New Roman" w:eastAsia="Times New Roman" w:hAnsi="Times New Roman" w:cs="Times New Roman"/>
                <w:i/>
                <w:color w:val="333333"/>
                <w:spacing w:val="2"/>
                <w:sz w:val="28"/>
                <w:szCs w:val="28"/>
                <w:lang w:val="en-US"/>
              </w:rPr>
              <w:t xml:space="preserve">GDP đầu </w:t>
            </w:r>
            <w:r w:rsidR="00B5217C" w:rsidRPr="00677D55">
              <w:rPr>
                <w:rFonts w:ascii="Times New Roman" w:eastAsia="Times New Roman" w:hAnsi="Times New Roman" w:cs="Times New Roman"/>
                <w:i/>
                <w:color w:val="333333"/>
                <w:spacing w:val="2"/>
                <w:sz w:val="28"/>
                <w:szCs w:val="28"/>
                <w:lang w:val="en-US"/>
              </w:rPr>
              <w:t>người (USD)</w:t>
            </w:r>
          </w:p>
        </w:tc>
        <w:tc>
          <w:tcPr>
            <w:tcW w:w="1369" w:type="dxa"/>
          </w:tcPr>
          <w:p w14:paraId="51E33B21" w14:textId="27178EDE" w:rsidR="00B5217C" w:rsidRPr="00677D55" w:rsidRDefault="00677D55" w:rsidP="00677D55">
            <w:pPr>
              <w:jc w:val="center"/>
              <w:textAlignment w:val="top"/>
              <w:rPr>
                <w:rFonts w:ascii="Times New Roman" w:eastAsia="Times New Roman" w:hAnsi="Times New Roman" w:cs="Times New Roman"/>
                <w:color w:val="333333"/>
                <w:spacing w:val="2"/>
                <w:sz w:val="28"/>
                <w:szCs w:val="28"/>
                <w:lang w:val="en-US"/>
              </w:rPr>
            </w:pPr>
            <w:r>
              <w:rPr>
                <w:rFonts w:ascii="Times New Roman" w:eastAsia="Times New Roman" w:hAnsi="Times New Roman" w:cs="Times New Roman"/>
                <w:color w:val="333333"/>
                <w:spacing w:val="2"/>
                <w:sz w:val="28"/>
                <w:szCs w:val="28"/>
                <w:lang w:val="en-US"/>
              </w:rPr>
              <w:t>1.</w:t>
            </w:r>
            <w:r w:rsidR="00032654" w:rsidRPr="00677D55">
              <w:rPr>
                <w:rFonts w:ascii="Times New Roman" w:eastAsia="Times New Roman" w:hAnsi="Times New Roman" w:cs="Times New Roman"/>
                <w:color w:val="333333"/>
                <w:spacing w:val="2"/>
                <w:sz w:val="28"/>
                <w:szCs w:val="28"/>
                <w:lang w:val="en-US"/>
              </w:rPr>
              <w:t>275</w:t>
            </w:r>
            <w:r>
              <w:rPr>
                <w:rFonts w:ascii="Times New Roman" w:eastAsia="Times New Roman" w:hAnsi="Times New Roman" w:cs="Times New Roman"/>
                <w:color w:val="333333"/>
                <w:spacing w:val="2"/>
                <w:sz w:val="28"/>
                <w:szCs w:val="28"/>
                <w:lang w:val="en-US"/>
              </w:rPr>
              <w:t>,</w:t>
            </w:r>
            <w:r w:rsidR="00032654" w:rsidRPr="00677D55">
              <w:rPr>
                <w:rFonts w:ascii="Times New Roman" w:eastAsia="Times New Roman" w:hAnsi="Times New Roman" w:cs="Times New Roman"/>
                <w:color w:val="333333"/>
                <w:spacing w:val="2"/>
                <w:sz w:val="28"/>
                <w:szCs w:val="28"/>
                <w:lang w:val="en-US"/>
              </w:rPr>
              <w:t>8</w:t>
            </w:r>
          </w:p>
        </w:tc>
        <w:tc>
          <w:tcPr>
            <w:tcW w:w="1260" w:type="dxa"/>
          </w:tcPr>
          <w:p w14:paraId="15604EC3" w14:textId="7E5B22AA" w:rsidR="00B5217C" w:rsidRPr="00677D55" w:rsidRDefault="00677D55" w:rsidP="00677D55">
            <w:pPr>
              <w:jc w:val="center"/>
              <w:textAlignment w:val="top"/>
              <w:rPr>
                <w:rFonts w:ascii="Times New Roman" w:eastAsia="Times New Roman" w:hAnsi="Times New Roman" w:cs="Times New Roman"/>
                <w:color w:val="333333"/>
                <w:spacing w:val="2"/>
                <w:sz w:val="28"/>
                <w:szCs w:val="28"/>
                <w:lang w:val="en-US"/>
              </w:rPr>
            </w:pPr>
            <w:r>
              <w:rPr>
                <w:rFonts w:ascii="Times New Roman" w:eastAsia="Times New Roman" w:hAnsi="Times New Roman" w:cs="Times New Roman"/>
                <w:color w:val="333333"/>
                <w:spacing w:val="2"/>
                <w:sz w:val="28"/>
                <w:szCs w:val="28"/>
                <w:lang w:val="en-US"/>
              </w:rPr>
              <w:t>1.</w:t>
            </w:r>
            <w:r w:rsidR="00032654" w:rsidRPr="00677D55">
              <w:rPr>
                <w:rFonts w:ascii="Times New Roman" w:eastAsia="Times New Roman" w:hAnsi="Times New Roman" w:cs="Times New Roman"/>
                <w:color w:val="333333"/>
                <w:spacing w:val="2"/>
                <w:sz w:val="28"/>
                <w:szCs w:val="28"/>
                <w:lang w:val="en-US"/>
              </w:rPr>
              <w:t>647</w:t>
            </w:r>
            <w:r>
              <w:rPr>
                <w:rFonts w:ascii="Times New Roman" w:eastAsia="Times New Roman" w:hAnsi="Times New Roman" w:cs="Times New Roman"/>
                <w:color w:val="333333"/>
                <w:spacing w:val="2"/>
                <w:sz w:val="28"/>
                <w:szCs w:val="28"/>
                <w:lang w:val="en-US"/>
              </w:rPr>
              <w:t>,</w:t>
            </w:r>
            <w:r w:rsidR="00032654" w:rsidRPr="00677D55">
              <w:rPr>
                <w:rFonts w:ascii="Times New Roman" w:eastAsia="Times New Roman" w:hAnsi="Times New Roman" w:cs="Times New Roman"/>
                <w:color w:val="333333"/>
                <w:spacing w:val="2"/>
                <w:sz w:val="28"/>
                <w:szCs w:val="28"/>
                <w:lang w:val="en-US"/>
              </w:rPr>
              <w:t>9</w:t>
            </w:r>
          </w:p>
        </w:tc>
        <w:tc>
          <w:tcPr>
            <w:tcW w:w="1170" w:type="dxa"/>
          </w:tcPr>
          <w:p w14:paraId="2ABA464A" w14:textId="1FFA339F" w:rsidR="00B5217C" w:rsidRPr="00677D55" w:rsidRDefault="00677D55" w:rsidP="00677D55">
            <w:pPr>
              <w:jc w:val="center"/>
              <w:textAlignment w:val="top"/>
              <w:rPr>
                <w:rFonts w:ascii="Times New Roman" w:eastAsia="Times New Roman" w:hAnsi="Times New Roman" w:cs="Times New Roman"/>
                <w:color w:val="333333"/>
                <w:spacing w:val="2"/>
                <w:sz w:val="28"/>
                <w:szCs w:val="28"/>
                <w:lang w:val="en-US"/>
              </w:rPr>
            </w:pPr>
            <w:r>
              <w:rPr>
                <w:rFonts w:ascii="Times New Roman" w:eastAsia="Times New Roman" w:hAnsi="Times New Roman" w:cs="Times New Roman"/>
                <w:color w:val="333333"/>
                <w:spacing w:val="2"/>
                <w:sz w:val="28"/>
                <w:szCs w:val="28"/>
                <w:lang w:val="en-US"/>
              </w:rPr>
              <w:t>1.</w:t>
            </w:r>
            <w:r w:rsidR="00032654" w:rsidRPr="00677D55">
              <w:rPr>
                <w:rFonts w:ascii="Times New Roman" w:eastAsia="Times New Roman" w:hAnsi="Times New Roman" w:cs="Times New Roman"/>
                <w:color w:val="333333"/>
                <w:spacing w:val="2"/>
                <w:sz w:val="28"/>
                <w:szCs w:val="28"/>
                <w:lang w:val="en-US"/>
              </w:rPr>
              <w:t>865</w:t>
            </w:r>
            <w:r>
              <w:rPr>
                <w:rFonts w:ascii="Times New Roman" w:eastAsia="Times New Roman" w:hAnsi="Times New Roman" w:cs="Times New Roman"/>
                <w:color w:val="333333"/>
                <w:spacing w:val="2"/>
                <w:sz w:val="28"/>
                <w:szCs w:val="28"/>
                <w:lang w:val="en-US"/>
              </w:rPr>
              <w:t>,</w:t>
            </w:r>
            <w:r w:rsidR="00032654" w:rsidRPr="00677D55">
              <w:rPr>
                <w:rFonts w:ascii="Times New Roman" w:eastAsia="Times New Roman" w:hAnsi="Times New Roman" w:cs="Times New Roman"/>
                <w:color w:val="333333"/>
                <w:spacing w:val="2"/>
                <w:sz w:val="28"/>
                <w:szCs w:val="28"/>
                <w:lang w:val="en-US"/>
              </w:rPr>
              <w:t>3</w:t>
            </w:r>
          </w:p>
        </w:tc>
        <w:tc>
          <w:tcPr>
            <w:tcW w:w="1080" w:type="dxa"/>
          </w:tcPr>
          <w:p w14:paraId="4727483E" w14:textId="4B65A118"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1</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885</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7</w:t>
            </w:r>
          </w:p>
        </w:tc>
        <w:tc>
          <w:tcPr>
            <w:tcW w:w="1118" w:type="dxa"/>
          </w:tcPr>
          <w:p w14:paraId="490B57AD" w14:textId="704978F3"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2</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009</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7</w:t>
            </w:r>
          </w:p>
        </w:tc>
        <w:tc>
          <w:tcPr>
            <w:tcW w:w="1071" w:type="dxa"/>
          </w:tcPr>
          <w:p w14:paraId="532F69EE" w14:textId="3CF373F5" w:rsidR="00B5217C" w:rsidRPr="00677D55" w:rsidRDefault="00032654"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2</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050</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5</w:t>
            </w:r>
          </w:p>
        </w:tc>
      </w:tr>
      <w:tr w:rsidR="00032654" w:rsidRPr="00677D55" w14:paraId="6558AD2E" w14:textId="77777777" w:rsidTr="00B63870">
        <w:tc>
          <w:tcPr>
            <w:tcW w:w="2425" w:type="dxa"/>
          </w:tcPr>
          <w:p w14:paraId="55B8B009" w14:textId="77777777" w:rsidR="00B5217C" w:rsidRPr="00677D55" w:rsidRDefault="00416BE1" w:rsidP="00677D55">
            <w:pPr>
              <w:jc w:val="both"/>
              <w:textAlignment w:val="top"/>
              <w:rPr>
                <w:rFonts w:ascii="Times New Roman" w:eastAsia="Times New Roman" w:hAnsi="Times New Roman" w:cs="Times New Roman"/>
                <w:i/>
                <w:color w:val="333333"/>
                <w:spacing w:val="2"/>
                <w:sz w:val="28"/>
                <w:szCs w:val="28"/>
                <w:lang w:val="en-US"/>
              </w:rPr>
            </w:pPr>
            <w:r w:rsidRPr="00677D55">
              <w:rPr>
                <w:rFonts w:ascii="Times New Roman" w:eastAsia="Times New Roman" w:hAnsi="Times New Roman" w:cs="Times New Roman"/>
                <w:i/>
                <w:color w:val="333333"/>
                <w:spacing w:val="2"/>
                <w:sz w:val="28"/>
                <w:szCs w:val="28"/>
                <w:lang w:val="en-US"/>
              </w:rPr>
              <w:lastRenderedPageBreak/>
              <w:t>Tăng trưởng GDP</w:t>
            </w:r>
            <w:r w:rsidR="00032654" w:rsidRPr="00677D55">
              <w:rPr>
                <w:rFonts w:ascii="Times New Roman" w:eastAsia="Times New Roman" w:hAnsi="Times New Roman" w:cs="Times New Roman"/>
                <w:i/>
                <w:color w:val="333333"/>
                <w:spacing w:val="2"/>
                <w:sz w:val="28"/>
                <w:szCs w:val="28"/>
                <w:lang w:val="en-US"/>
              </w:rPr>
              <w:t xml:space="preserve"> (</w:t>
            </w:r>
            <w:r w:rsidR="00FA3CA6" w:rsidRPr="00677D55">
              <w:rPr>
                <w:rFonts w:ascii="Times New Roman" w:eastAsia="Times New Roman" w:hAnsi="Times New Roman" w:cs="Times New Roman"/>
                <w:i/>
                <w:color w:val="333333"/>
                <w:spacing w:val="2"/>
                <w:sz w:val="28"/>
                <w:szCs w:val="28"/>
                <w:lang w:val="en-US"/>
              </w:rPr>
              <w:t>tỷ lệ % thay đổi)</w:t>
            </w:r>
          </w:p>
        </w:tc>
        <w:tc>
          <w:tcPr>
            <w:tcW w:w="1369" w:type="dxa"/>
          </w:tcPr>
          <w:p w14:paraId="29461A58" w14:textId="3BF6C701"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6</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9</w:t>
            </w:r>
          </w:p>
        </w:tc>
        <w:tc>
          <w:tcPr>
            <w:tcW w:w="1260" w:type="dxa"/>
          </w:tcPr>
          <w:p w14:paraId="016D69FB" w14:textId="18E5B94F"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12</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9</w:t>
            </w:r>
          </w:p>
        </w:tc>
        <w:tc>
          <w:tcPr>
            <w:tcW w:w="1170" w:type="dxa"/>
          </w:tcPr>
          <w:p w14:paraId="5D8764A6" w14:textId="486C44FB"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4</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7</w:t>
            </w:r>
          </w:p>
        </w:tc>
        <w:tc>
          <w:tcPr>
            <w:tcW w:w="1080" w:type="dxa"/>
          </w:tcPr>
          <w:p w14:paraId="2E2D236D" w14:textId="7FCCA7A9"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3</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0</w:t>
            </w:r>
          </w:p>
        </w:tc>
        <w:tc>
          <w:tcPr>
            <w:tcW w:w="1118" w:type="dxa"/>
          </w:tcPr>
          <w:p w14:paraId="14B4D9DA" w14:textId="3017086F"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1</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5</w:t>
            </w:r>
          </w:p>
        </w:tc>
        <w:tc>
          <w:tcPr>
            <w:tcW w:w="1071" w:type="dxa"/>
          </w:tcPr>
          <w:p w14:paraId="79163E15" w14:textId="0EBBA19E"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3</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3</w:t>
            </w:r>
          </w:p>
        </w:tc>
      </w:tr>
      <w:tr w:rsidR="00032654" w:rsidRPr="00677D55" w14:paraId="0C103A0A" w14:textId="77777777" w:rsidTr="00B63870">
        <w:tc>
          <w:tcPr>
            <w:tcW w:w="2425" w:type="dxa"/>
          </w:tcPr>
          <w:p w14:paraId="15F899CD" w14:textId="77777777" w:rsidR="00B5217C" w:rsidRPr="00677D55" w:rsidRDefault="00032654" w:rsidP="00677D55">
            <w:pPr>
              <w:jc w:val="both"/>
              <w:textAlignment w:val="top"/>
              <w:rPr>
                <w:rFonts w:ascii="Times New Roman" w:eastAsia="Times New Roman" w:hAnsi="Times New Roman" w:cs="Times New Roman"/>
                <w:i/>
                <w:color w:val="333333"/>
                <w:spacing w:val="2"/>
                <w:sz w:val="28"/>
                <w:szCs w:val="28"/>
                <w:lang w:val="en-US"/>
              </w:rPr>
            </w:pPr>
            <w:r w:rsidRPr="00677D55">
              <w:rPr>
                <w:rFonts w:ascii="Times New Roman" w:eastAsia="Times New Roman" w:hAnsi="Times New Roman" w:cs="Times New Roman"/>
                <w:i/>
                <w:color w:val="333333"/>
                <w:spacing w:val="2"/>
                <w:sz w:val="28"/>
                <w:szCs w:val="28"/>
                <w:lang w:val="en-US"/>
              </w:rPr>
              <w:t>Lạm phát (</w:t>
            </w:r>
            <w:r w:rsidR="00FA3CA6" w:rsidRPr="00677D55">
              <w:rPr>
                <w:rFonts w:ascii="Times New Roman" w:eastAsia="Times New Roman" w:hAnsi="Times New Roman" w:cs="Times New Roman"/>
                <w:i/>
                <w:color w:val="333333"/>
                <w:spacing w:val="2"/>
                <w:sz w:val="28"/>
                <w:szCs w:val="28"/>
                <w:lang w:val="en-US"/>
              </w:rPr>
              <w:t xml:space="preserve">tỷ lệ </w:t>
            </w:r>
            <w:r w:rsidRPr="00677D55">
              <w:rPr>
                <w:rFonts w:ascii="Times New Roman" w:eastAsia="Times New Roman" w:hAnsi="Times New Roman" w:cs="Times New Roman"/>
                <w:i/>
                <w:color w:val="333333"/>
                <w:spacing w:val="2"/>
                <w:sz w:val="28"/>
                <w:szCs w:val="28"/>
                <w:lang w:val="en-US"/>
              </w:rPr>
              <w:t>%</w:t>
            </w:r>
            <w:r w:rsidR="00FA3CA6" w:rsidRPr="00677D55">
              <w:rPr>
                <w:rFonts w:ascii="Times New Roman" w:eastAsia="Times New Roman" w:hAnsi="Times New Roman" w:cs="Times New Roman"/>
                <w:i/>
                <w:color w:val="333333"/>
                <w:spacing w:val="2"/>
                <w:sz w:val="28"/>
                <w:szCs w:val="28"/>
                <w:lang w:val="en-US"/>
              </w:rPr>
              <w:t xml:space="preserve"> thay đổi</w:t>
            </w:r>
            <w:r w:rsidRPr="00677D55">
              <w:rPr>
                <w:rFonts w:ascii="Times New Roman" w:eastAsia="Times New Roman" w:hAnsi="Times New Roman" w:cs="Times New Roman"/>
                <w:i/>
                <w:color w:val="333333"/>
                <w:spacing w:val="2"/>
                <w:sz w:val="28"/>
                <w:szCs w:val="28"/>
                <w:lang w:val="en-US"/>
              </w:rPr>
              <w:t>)</w:t>
            </w:r>
          </w:p>
        </w:tc>
        <w:tc>
          <w:tcPr>
            <w:tcW w:w="1369" w:type="dxa"/>
          </w:tcPr>
          <w:p w14:paraId="7D310A03" w14:textId="12F37623"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0</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9</w:t>
            </w:r>
          </w:p>
        </w:tc>
        <w:tc>
          <w:tcPr>
            <w:tcW w:w="1260" w:type="dxa"/>
          </w:tcPr>
          <w:p w14:paraId="5D5A0C4D" w14:textId="45E72129"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7</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4</w:t>
            </w:r>
          </w:p>
        </w:tc>
        <w:tc>
          <w:tcPr>
            <w:tcW w:w="1170" w:type="dxa"/>
          </w:tcPr>
          <w:p w14:paraId="6296BF83" w14:textId="66687AAD"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5</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9</w:t>
            </w:r>
          </w:p>
        </w:tc>
        <w:tc>
          <w:tcPr>
            <w:tcW w:w="1080" w:type="dxa"/>
          </w:tcPr>
          <w:p w14:paraId="4C3DE0C0" w14:textId="4BE2D0C7"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5</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4</w:t>
            </w:r>
          </w:p>
        </w:tc>
        <w:tc>
          <w:tcPr>
            <w:tcW w:w="1118" w:type="dxa"/>
          </w:tcPr>
          <w:p w14:paraId="7CE40F9F" w14:textId="09D65DF9"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5</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2</w:t>
            </w:r>
          </w:p>
        </w:tc>
        <w:tc>
          <w:tcPr>
            <w:tcW w:w="1071" w:type="dxa"/>
          </w:tcPr>
          <w:p w14:paraId="543839DA" w14:textId="47D13DFB" w:rsidR="00B5217C" w:rsidRPr="00677D55" w:rsidRDefault="009372A8" w:rsidP="00677D55">
            <w:pPr>
              <w:jc w:val="center"/>
              <w:textAlignment w:val="top"/>
              <w:rPr>
                <w:rFonts w:ascii="Times New Roman" w:eastAsia="Times New Roman" w:hAnsi="Times New Roman" w:cs="Times New Roman"/>
                <w:color w:val="333333"/>
                <w:spacing w:val="2"/>
                <w:sz w:val="28"/>
                <w:szCs w:val="28"/>
                <w:lang w:val="en-US"/>
              </w:rPr>
            </w:pPr>
            <w:r w:rsidRPr="00677D55">
              <w:rPr>
                <w:rFonts w:ascii="Times New Roman" w:eastAsia="Times New Roman" w:hAnsi="Times New Roman" w:cs="Times New Roman"/>
                <w:color w:val="333333"/>
                <w:spacing w:val="2"/>
                <w:sz w:val="28"/>
                <w:szCs w:val="28"/>
                <w:lang w:val="en-US"/>
              </w:rPr>
              <w:t>3</w:t>
            </w:r>
            <w:r w:rsidR="00677D55">
              <w:rPr>
                <w:rFonts w:ascii="Times New Roman" w:eastAsia="Times New Roman" w:hAnsi="Times New Roman" w:cs="Times New Roman"/>
                <w:color w:val="333333"/>
                <w:spacing w:val="2"/>
                <w:sz w:val="28"/>
                <w:szCs w:val="28"/>
                <w:lang w:val="en-US"/>
              </w:rPr>
              <w:t>,</w:t>
            </w:r>
            <w:r w:rsidRPr="00677D55">
              <w:rPr>
                <w:rFonts w:ascii="Times New Roman" w:eastAsia="Times New Roman" w:hAnsi="Times New Roman" w:cs="Times New Roman"/>
                <w:color w:val="333333"/>
                <w:spacing w:val="2"/>
                <w:sz w:val="28"/>
                <w:szCs w:val="28"/>
                <w:lang w:val="en-US"/>
              </w:rPr>
              <w:t>8</w:t>
            </w:r>
          </w:p>
        </w:tc>
      </w:tr>
    </w:tbl>
    <w:p w14:paraId="658F3CF0" w14:textId="77777777" w:rsidR="000617A4" w:rsidRDefault="000617A4"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bookmarkStart w:id="6" w:name="_Toc366592258"/>
    </w:p>
    <w:p w14:paraId="2B8FE946" w14:textId="419F909F" w:rsidR="00677D55" w:rsidRDefault="00677D55" w:rsidP="00677D55">
      <w:pPr>
        <w:spacing w:after="0" w:line="240" w:lineRule="auto"/>
        <w:jc w:val="center"/>
        <w:textAlignment w:val="top"/>
        <w:rPr>
          <w:rFonts w:ascii="Times New Roman" w:hAnsi="Times New Roman" w:cs="Times New Roman"/>
          <w:b/>
          <w:sz w:val="28"/>
          <w:szCs w:val="28"/>
        </w:rPr>
      </w:pPr>
      <w:r w:rsidRPr="00677D55">
        <w:rPr>
          <w:rFonts w:ascii="Times New Roman" w:hAnsi="Times New Roman" w:cs="Times New Roman"/>
          <w:b/>
          <w:sz w:val="28"/>
          <w:szCs w:val="28"/>
        </w:rPr>
        <w:t>Các mặt hàng xuất khẩu chính</w:t>
      </w:r>
      <w:r>
        <w:rPr>
          <w:rFonts w:ascii="Times New Roman" w:hAnsi="Times New Roman" w:cs="Times New Roman"/>
          <w:b/>
          <w:sz w:val="28"/>
          <w:szCs w:val="28"/>
        </w:rPr>
        <w:t xml:space="preserve"> năm 2014</w:t>
      </w:r>
    </w:p>
    <w:p w14:paraId="05F07A36" w14:textId="77777777" w:rsidR="00677D55" w:rsidRDefault="00677D55" w:rsidP="00677D55">
      <w:pPr>
        <w:spacing w:after="0" w:line="240" w:lineRule="auto"/>
        <w:jc w:val="both"/>
        <w:textAlignment w:val="top"/>
        <w:rPr>
          <w:rFonts w:ascii="Times New Roman" w:hAnsi="Times New Roman" w:cs="Times New Roman"/>
          <w:b/>
          <w:sz w:val="28"/>
          <w:szCs w:val="28"/>
        </w:rPr>
      </w:pPr>
    </w:p>
    <w:tbl>
      <w:tblPr>
        <w:tblW w:w="6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664"/>
        <w:gridCol w:w="2155"/>
      </w:tblGrid>
      <w:tr w:rsidR="00677D55" w:rsidRPr="00677D55" w14:paraId="7ECF7FB3" w14:textId="77777777" w:rsidTr="00677D55">
        <w:tc>
          <w:tcPr>
            <w:tcW w:w="594" w:type="dxa"/>
            <w:shd w:val="clear" w:color="auto" w:fill="auto"/>
          </w:tcPr>
          <w:p w14:paraId="547CD6F8" w14:textId="77777777" w:rsidR="00677D55" w:rsidRPr="00677D55" w:rsidRDefault="00677D55" w:rsidP="00677D55">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TT</w:t>
            </w:r>
          </w:p>
        </w:tc>
        <w:tc>
          <w:tcPr>
            <w:tcW w:w="3664" w:type="dxa"/>
            <w:shd w:val="clear" w:color="auto" w:fill="auto"/>
          </w:tcPr>
          <w:p w14:paraId="544FC2D5" w14:textId="78532F73" w:rsidR="00677D55" w:rsidRPr="00677D55" w:rsidRDefault="00677D55" w:rsidP="00677D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Mặt hàng</w:t>
            </w:r>
          </w:p>
        </w:tc>
        <w:tc>
          <w:tcPr>
            <w:tcW w:w="2155" w:type="dxa"/>
            <w:shd w:val="clear" w:color="auto" w:fill="auto"/>
          </w:tcPr>
          <w:p w14:paraId="12F23DF2" w14:textId="77777777" w:rsidR="00677D55" w:rsidRPr="00677D55" w:rsidRDefault="00677D55" w:rsidP="00677D55">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Trị giá</w:t>
            </w:r>
          </w:p>
          <w:p w14:paraId="723F3B36" w14:textId="70924F20" w:rsidR="00677D55" w:rsidRPr="00677D55" w:rsidRDefault="00677D55" w:rsidP="00677D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Pr="00677D55">
              <w:rPr>
                <w:rFonts w:ascii="Times New Roman" w:hAnsi="Times New Roman" w:cs="Times New Roman"/>
                <w:b/>
                <w:sz w:val="28"/>
                <w:szCs w:val="28"/>
              </w:rPr>
              <w:t>riệu AUD)</w:t>
            </w:r>
          </w:p>
        </w:tc>
      </w:tr>
      <w:tr w:rsidR="00677D55" w:rsidRPr="00677D55" w14:paraId="12D93BDA" w14:textId="77777777" w:rsidTr="00677D55">
        <w:tc>
          <w:tcPr>
            <w:tcW w:w="594" w:type="dxa"/>
            <w:shd w:val="clear" w:color="auto" w:fill="auto"/>
          </w:tcPr>
          <w:p w14:paraId="7962E43E"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1</w:t>
            </w:r>
          </w:p>
        </w:tc>
        <w:tc>
          <w:tcPr>
            <w:tcW w:w="3664" w:type="dxa"/>
            <w:shd w:val="clear" w:color="auto" w:fill="auto"/>
          </w:tcPr>
          <w:p w14:paraId="61DB2638"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Dầu cọ thô</w:t>
            </w:r>
          </w:p>
        </w:tc>
        <w:tc>
          <w:tcPr>
            <w:tcW w:w="2155" w:type="dxa"/>
            <w:shd w:val="clear" w:color="auto" w:fill="auto"/>
          </w:tcPr>
          <w:p w14:paraId="2F560A63"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25</w:t>
            </w:r>
            <w:r>
              <w:rPr>
                <w:rFonts w:ascii="Times New Roman" w:hAnsi="Times New Roman" w:cs="Times New Roman"/>
                <w:sz w:val="28"/>
                <w:szCs w:val="28"/>
              </w:rPr>
              <w:t>,</w:t>
            </w:r>
            <w:r w:rsidRPr="00677D55">
              <w:rPr>
                <w:rFonts w:ascii="Times New Roman" w:hAnsi="Times New Roman" w:cs="Times New Roman"/>
                <w:sz w:val="28"/>
                <w:szCs w:val="28"/>
              </w:rPr>
              <w:t>48</w:t>
            </w:r>
          </w:p>
        </w:tc>
      </w:tr>
      <w:tr w:rsidR="00677D55" w:rsidRPr="00677D55" w14:paraId="4E537AD6" w14:textId="77777777" w:rsidTr="00677D55">
        <w:tc>
          <w:tcPr>
            <w:tcW w:w="594" w:type="dxa"/>
            <w:shd w:val="clear" w:color="auto" w:fill="auto"/>
          </w:tcPr>
          <w:p w14:paraId="32D9E367"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2</w:t>
            </w:r>
          </w:p>
        </w:tc>
        <w:tc>
          <w:tcPr>
            <w:tcW w:w="3664" w:type="dxa"/>
            <w:shd w:val="clear" w:color="auto" w:fill="auto"/>
          </w:tcPr>
          <w:p w14:paraId="6BF5ABA6"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Hạt ca-cao, thô hoặc rang, nguyên hạt hoặc tách</w:t>
            </w:r>
          </w:p>
        </w:tc>
        <w:tc>
          <w:tcPr>
            <w:tcW w:w="2155" w:type="dxa"/>
            <w:shd w:val="clear" w:color="auto" w:fill="auto"/>
          </w:tcPr>
          <w:p w14:paraId="4AC6F936"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12</w:t>
            </w:r>
            <w:r>
              <w:rPr>
                <w:rFonts w:ascii="Times New Roman" w:hAnsi="Times New Roman" w:cs="Times New Roman"/>
                <w:sz w:val="28"/>
                <w:szCs w:val="28"/>
              </w:rPr>
              <w:t>,</w:t>
            </w:r>
            <w:r w:rsidRPr="00677D55">
              <w:rPr>
                <w:rFonts w:ascii="Times New Roman" w:hAnsi="Times New Roman" w:cs="Times New Roman"/>
                <w:sz w:val="28"/>
                <w:szCs w:val="28"/>
              </w:rPr>
              <w:t>92</w:t>
            </w:r>
          </w:p>
        </w:tc>
      </w:tr>
      <w:tr w:rsidR="00677D55" w:rsidRPr="00677D55" w14:paraId="2CABBB75" w14:textId="77777777" w:rsidTr="00677D55">
        <w:tc>
          <w:tcPr>
            <w:tcW w:w="594" w:type="dxa"/>
            <w:shd w:val="clear" w:color="auto" w:fill="auto"/>
          </w:tcPr>
          <w:p w14:paraId="739C44FF"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3</w:t>
            </w:r>
          </w:p>
        </w:tc>
        <w:tc>
          <w:tcPr>
            <w:tcW w:w="3664" w:type="dxa"/>
            <w:shd w:val="clear" w:color="auto" w:fill="auto"/>
          </w:tcPr>
          <w:p w14:paraId="4D0FE1FF"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Cùi dừa</w:t>
            </w:r>
          </w:p>
        </w:tc>
        <w:tc>
          <w:tcPr>
            <w:tcW w:w="2155" w:type="dxa"/>
            <w:shd w:val="clear" w:color="auto" w:fill="auto"/>
          </w:tcPr>
          <w:p w14:paraId="755DDB1C"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9</w:t>
            </w:r>
            <w:r>
              <w:rPr>
                <w:rFonts w:ascii="Times New Roman" w:hAnsi="Times New Roman" w:cs="Times New Roman"/>
                <w:sz w:val="28"/>
                <w:szCs w:val="28"/>
              </w:rPr>
              <w:t>,</w:t>
            </w:r>
            <w:r w:rsidRPr="00677D55">
              <w:rPr>
                <w:rFonts w:ascii="Times New Roman" w:hAnsi="Times New Roman" w:cs="Times New Roman"/>
                <w:sz w:val="28"/>
                <w:szCs w:val="28"/>
              </w:rPr>
              <w:t>95</w:t>
            </w:r>
          </w:p>
        </w:tc>
      </w:tr>
      <w:tr w:rsidR="00677D55" w:rsidRPr="00677D55" w14:paraId="03B857ED" w14:textId="77777777" w:rsidTr="00677D55">
        <w:tc>
          <w:tcPr>
            <w:tcW w:w="594" w:type="dxa"/>
            <w:shd w:val="clear" w:color="auto" w:fill="auto"/>
          </w:tcPr>
          <w:p w14:paraId="53433BC3"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4</w:t>
            </w:r>
          </w:p>
        </w:tc>
        <w:tc>
          <w:tcPr>
            <w:tcW w:w="3664" w:type="dxa"/>
            <w:shd w:val="clear" w:color="auto" w:fill="auto"/>
          </w:tcPr>
          <w:p w14:paraId="555893E3"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Hạt cọ hoặc dầu babassu (trừ loại thô)</w:t>
            </w:r>
          </w:p>
        </w:tc>
        <w:tc>
          <w:tcPr>
            <w:tcW w:w="2155" w:type="dxa"/>
            <w:shd w:val="clear" w:color="auto" w:fill="auto"/>
          </w:tcPr>
          <w:p w14:paraId="422E4275"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4</w:t>
            </w:r>
            <w:r>
              <w:rPr>
                <w:rFonts w:ascii="Times New Roman" w:hAnsi="Times New Roman" w:cs="Times New Roman"/>
                <w:sz w:val="28"/>
                <w:szCs w:val="28"/>
              </w:rPr>
              <w:t>,</w:t>
            </w:r>
            <w:r w:rsidRPr="00677D55">
              <w:rPr>
                <w:rFonts w:ascii="Times New Roman" w:hAnsi="Times New Roman" w:cs="Times New Roman"/>
                <w:sz w:val="28"/>
                <w:szCs w:val="28"/>
              </w:rPr>
              <w:t>20</w:t>
            </w:r>
          </w:p>
        </w:tc>
      </w:tr>
      <w:tr w:rsidR="00677D55" w:rsidRPr="00677D55" w14:paraId="46ED77C5" w14:textId="77777777" w:rsidTr="00677D55">
        <w:tc>
          <w:tcPr>
            <w:tcW w:w="594" w:type="dxa"/>
            <w:shd w:val="clear" w:color="auto" w:fill="auto"/>
          </w:tcPr>
          <w:p w14:paraId="5211D545"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5</w:t>
            </w:r>
          </w:p>
        </w:tc>
        <w:tc>
          <w:tcPr>
            <w:tcW w:w="3664" w:type="dxa"/>
            <w:shd w:val="clear" w:color="auto" w:fill="auto"/>
          </w:tcPr>
          <w:p w14:paraId="112F9E6C"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Nhân cọ thô hoặc dầu babassu và các hợp phần</w:t>
            </w:r>
          </w:p>
        </w:tc>
        <w:tc>
          <w:tcPr>
            <w:tcW w:w="2155" w:type="dxa"/>
            <w:shd w:val="clear" w:color="auto" w:fill="auto"/>
          </w:tcPr>
          <w:p w14:paraId="6ADD4D5A"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3</w:t>
            </w:r>
            <w:r>
              <w:rPr>
                <w:rFonts w:ascii="Times New Roman" w:hAnsi="Times New Roman" w:cs="Times New Roman"/>
                <w:sz w:val="28"/>
                <w:szCs w:val="28"/>
              </w:rPr>
              <w:t>,</w:t>
            </w:r>
            <w:r w:rsidRPr="00677D55">
              <w:rPr>
                <w:rFonts w:ascii="Times New Roman" w:hAnsi="Times New Roman" w:cs="Times New Roman"/>
                <w:sz w:val="28"/>
                <w:szCs w:val="28"/>
              </w:rPr>
              <w:t>96</w:t>
            </w:r>
          </w:p>
        </w:tc>
      </w:tr>
    </w:tbl>
    <w:p w14:paraId="758D19A5" w14:textId="77777777" w:rsidR="00677D55" w:rsidRDefault="00677D55"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p>
    <w:p w14:paraId="04178B99" w14:textId="77777777" w:rsidR="00677D55" w:rsidRDefault="00677D55"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p>
    <w:p w14:paraId="0B2AD4EA" w14:textId="011FD747" w:rsidR="00677D55" w:rsidRPr="00677D55" w:rsidRDefault="00677D55" w:rsidP="00677D55">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 xml:space="preserve">Các </w:t>
      </w:r>
      <w:r>
        <w:rPr>
          <w:rFonts w:ascii="Times New Roman" w:hAnsi="Times New Roman" w:cs="Times New Roman"/>
          <w:b/>
          <w:sz w:val="28"/>
          <w:szCs w:val="28"/>
        </w:rPr>
        <w:t xml:space="preserve">thị trường </w:t>
      </w:r>
      <w:r w:rsidRPr="00677D55">
        <w:rPr>
          <w:rFonts w:ascii="Times New Roman" w:hAnsi="Times New Roman" w:cs="Times New Roman"/>
          <w:b/>
          <w:sz w:val="28"/>
          <w:szCs w:val="28"/>
        </w:rPr>
        <w:t>xuất khẩu chính</w:t>
      </w:r>
    </w:p>
    <w:p w14:paraId="16532FA5" w14:textId="77777777" w:rsidR="00677D55" w:rsidRDefault="00677D55"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p>
    <w:tbl>
      <w:tblPr>
        <w:tblW w:w="6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2702"/>
        <w:gridCol w:w="1559"/>
        <w:gridCol w:w="1560"/>
      </w:tblGrid>
      <w:tr w:rsidR="00677D55" w:rsidRPr="00677D55" w14:paraId="42CE2C6A" w14:textId="77777777" w:rsidTr="00677D55">
        <w:tc>
          <w:tcPr>
            <w:tcW w:w="592" w:type="dxa"/>
            <w:tcBorders>
              <w:bottom w:val="single" w:sz="4" w:space="0" w:color="auto"/>
            </w:tcBorders>
            <w:shd w:val="clear" w:color="auto" w:fill="auto"/>
          </w:tcPr>
          <w:p w14:paraId="6F02CF9B" w14:textId="77777777" w:rsidR="00677D55" w:rsidRPr="00677D55" w:rsidRDefault="00677D55" w:rsidP="00C15712">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TT</w:t>
            </w:r>
          </w:p>
        </w:tc>
        <w:tc>
          <w:tcPr>
            <w:tcW w:w="2702" w:type="dxa"/>
            <w:tcBorders>
              <w:bottom w:val="single" w:sz="4" w:space="0" w:color="auto"/>
            </w:tcBorders>
            <w:shd w:val="clear" w:color="auto" w:fill="auto"/>
          </w:tcPr>
          <w:p w14:paraId="59E35C34" w14:textId="6C1826D9" w:rsidR="00677D55" w:rsidRPr="00677D55" w:rsidRDefault="00677D55" w:rsidP="00C15712">
            <w:pPr>
              <w:spacing w:after="0" w:line="240" w:lineRule="auto"/>
              <w:rPr>
                <w:rFonts w:ascii="Times New Roman" w:hAnsi="Times New Roman" w:cs="Times New Roman"/>
                <w:b/>
                <w:sz w:val="28"/>
                <w:szCs w:val="28"/>
              </w:rPr>
            </w:pPr>
            <w:r>
              <w:rPr>
                <w:rFonts w:ascii="Times New Roman" w:hAnsi="Times New Roman" w:cs="Times New Roman"/>
                <w:b/>
                <w:sz w:val="28"/>
                <w:szCs w:val="28"/>
              </w:rPr>
              <w:t>Nước</w:t>
            </w:r>
          </w:p>
        </w:tc>
        <w:tc>
          <w:tcPr>
            <w:tcW w:w="1559" w:type="dxa"/>
            <w:tcBorders>
              <w:bottom w:val="single" w:sz="4" w:space="0" w:color="auto"/>
            </w:tcBorders>
            <w:shd w:val="clear" w:color="auto" w:fill="auto"/>
          </w:tcPr>
          <w:p w14:paraId="02550A24" w14:textId="77777777" w:rsidR="00677D55" w:rsidRPr="00677D55" w:rsidRDefault="00677D55" w:rsidP="00C15712">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Trị giá</w:t>
            </w:r>
          </w:p>
          <w:p w14:paraId="1372B2FD" w14:textId="43926C9E" w:rsidR="00677D55" w:rsidRPr="00677D55" w:rsidRDefault="00677D55" w:rsidP="00C157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Pr="00677D55">
              <w:rPr>
                <w:rFonts w:ascii="Times New Roman" w:hAnsi="Times New Roman" w:cs="Times New Roman"/>
                <w:b/>
                <w:sz w:val="28"/>
                <w:szCs w:val="28"/>
              </w:rPr>
              <w:t>riệu AUD)</w:t>
            </w:r>
          </w:p>
        </w:tc>
        <w:tc>
          <w:tcPr>
            <w:tcW w:w="1560" w:type="dxa"/>
            <w:tcBorders>
              <w:bottom w:val="single" w:sz="4" w:space="0" w:color="auto"/>
            </w:tcBorders>
            <w:shd w:val="clear" w:color="auto" w:fill="auto"/>
          </w:tcPr>
          <w:p w14:paraId="32495853" w14:textId="77777777" w:rsidR="00677D55" w:rsidRPr="00677D55" w:rsidRDefault="00677D55" w:rsidP="00C15712">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Tỷ trọng (%)</w:t>
            </w:r>
          </w:p>
        </w:tc>
      </w:tr>
      <w:tr w:rsidR="00677D55" w:rsidRPr="00677D55" w14:paraId="02A4B9FE" w14:textId="77777777" w:rsidTr="00677D55">
        <w:tc>
          <w:tcPr>
            <w:tcW w:w="592" w:type="dxa"/>
            <w:tcBorders>
              <w:left w:val="single" w:sz="4" w:space="0" w:color="auto"/>
              <w:bottom w:val="single" w:sz="4" w:space="0" w:color="auto"/>
              <w:right w:val="single" w:sz="4" w:space="0" w:color="auto"/>
            </w:tcBorders>
            <w:shd w:val="clear" w:color="auto" w:fill="auto"/>
          </w:tcPr>
          <w:p w14:paraId="7A8AA430"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1</w:t>
            </w:r>
          </w:p>
        </w:tc>
        <w:tc>
          <w:tcPr>
            <w:tcW w:w="2702" w:type="dxa"/>
            <w:tcBorders>
              <w:left w:val="single" w:sz="4" w:space="0" w:color="auto"/>
              <w:bottom w:val="single" w:sz="4" w:space="0" w:color="auto"/>
              <w:right w:val="single" w:sz="4" w:space="0" w:color="auto"/>
            </w:tcBorders>
            <w:shd w:val="clear" w:color="auto" w:fill="auto"/>
          </w:tcPr>
          <w:p w14:paraId="33C9C2CB"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 xml:space="preserve">Trung Quốc </w:t>
            </w:r>
          </w:p>
        </w:tc>
        <w:tc>
          <w:tcPr>
            <w:tcW w:w="1559" w:type="dxa"/>
            <w:tcBorders>
              <w:left w:val="single" w:sz="4" w:space="0" w:color="auto"/>
              <w:bottom w:val="single" w:sz="4" w:space="0" w:color="auto"/>
              <w:right w:val="single" w:sz="4" w:space="0" w:color="auto"/>
            </w:tcBorders>
            <w:shd w:val="clear" w:color="auto" w:fill="auto"/>
          </w:tcPr>
          <w:p w14:paraId="5E42BB3D"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264</w:t>
            </w:r>
          </w:p>
        </w:tc>
        <w:tc>
          <w:tcPr>
            <w:tcW w:w="1560" w:type="dxa"/>
            <w:tcBorders>
              <w:left w:val="single" w:sz="4" w:space="0" w:color="auto"/>
              <w:bottom w:val="single" w:sz="4" w:space="0" w:color="auto"/>
              <w:right w:val="single" w:sz="4" w:space="0" w:color="auto"/>
            </w:tcBorders>
            <w:shd w:val="clear" w:color="auto" w:fill="auto"/>
          </w:tcPr>
          <w:p w14:paraId="4115F6AA"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57,54</w:t>
            </w:r>
          </w:p>
        </w:tc>
      </w:tr>
      <w:tr w:rsidR="00677D55" w:rsidRPr="00677D55" w14:paraId="2EA31C6B" w14:textId="77777777" w:rsidTr="00677D55">
        <w:tc>
          <w:tcPr>
            <w:tcW w:w="592" w:type="dxa"/>
            <w:tcBorders>
              <w:top w:val="single" w:sz="4" w:space="0" w:color="auto"/>
              <w:left w:val="single" w:sz="4" w:space="0" w:color="auto"/>
              <w:bottom w:val="single" w:sz="4" w:space="0" w:color="auto"/>
              <w:right w:val="single" w:sz="4" w:space="0" w:color="auto"/>
            </w:tcBorders>
            <w:shd w:val="clear" w:color="auto" w:fill="auto"/>
          </w:tcPr>
          <w:p w14:paraId="047FFDC6"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2</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3D3746C3" w14:textId="1CD04716" w:rsidR="00677D55" w:rsidRPr="00677D55" w:rsidRDefault="00677D55" w:rsidP="00C15712">
            <w:pPr>
              <w:spacing w:after="0" w:line="240" w:lineRule="auto"/>
              <w:rPr>
                <w:rFonts w:ascii="Times New Roman" w:hAnsi="Times New Roman" w:cs="Times New Roman"/>
                <w:sz w:val="28"/>
                <w:szCs w:val="28"/>
              </w:rPr>
            </w:pPr>
            <w:r>
              <w:rPr>
                <w:rFonts w:ascii="Times New Roman" w:hAnsi="Times New Roman" w:cs="Times New Roman"/>
                <w:sz w:val="28"/>
                <w:szCs w:val="28"/>
              </w:rPr>
              <w:t>Úc</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CA2694C"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49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DAE3138"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10,59</w:t>
            </w:r>
          </w:p>
        </w:tc>
      </w:tr>
      <w:tr w:rsidR="00677D55" w:rsidRPr="00677D55" w14:paraId="5B55F000" w14:textId="77777777" w:rsidTr="00677D55">
        <w:tc>
          <w:tcPr>
            <w:tcW w:w="592" w:type="dxa"/>
            <w:tcBorders>
              <w:top w:val="single" w:sz="4" w:space="0" w:color="auto"/>
              <w:left w:val="single" w:sz="4" w:space="0" w:color="auto"/>
              <w:bottom w:val="single" w:sz="4" w:space="0" w:color="auto"/>
              <w:right w:val="single" w:sz="4" w:space="0" w:color="auto"/>
            </w:tcBorders>
            <w:shd w:val="clear" w:color="auto" w:fill="auto"/>
          </w:tcPr>
          <w:p w14:paraId="4285FE00"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3</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296E2AA1"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Anh</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663A29"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29</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6D1D7F1"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6,32</w:t>
            </w:r>
          </w:p>
        </w:tc>
      </w:tr>
      <w:tr w:rsidR="00677D55" w:rsidRPr="00677D55" w14:paraId="290CBBCF" w14:textId="77777777" w:rsidTr="00677D55">
        <w:tc>
          <w:tcPr>
            <w:tcW w:w="592" w:type="dxa"/>
            <w:tcBorders>
              <w:top w:val="single" w:sz="4" w:space="0" w:color="auto"/>
              <w:left w:val="single" w:sz="4" w:space="0" w:color="auto"/>
              <w:bottom w:val="single" w:sz="4" w:space="0" w:color="auto"/>
              <w:right w:val="single" w:sz="4" w:space="0" w:color="auto"/>
            </w:tcBorders>
            <w:shd w:val="clear" w:color="auto" w:fill="auto"/>
          </w:tcPr>
          <w:p w14:paraId="0AE50A5E"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4</w:t>
            </w:r>
          </w:p>
        </w:tc>
        <w:tc>
          <w:tcPr>
            <w:tcW w:w="2702" w:type="dxa"/>
            <w:tcBorders>
              <w:top w:val="single" w:sz="4" w:space="0" w:color="auto"/>
              <w:left w:val="single" w:sz="4" w:space="0" w:color="auto"/>
              <w:bottom w:val="single" w:sz="4" w:space="0" w:color="auto"/>
              <w:right w:val="single" w:sz="4" w:space="0" w:color="auto"/>
            </w:tcBorders>
            <w:shd w:val="clear" w:color="auto" w:fill="auto"/>
          </w:tcPr>
          <w:p w14:paraId="0FCB6DE0"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Ý</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A42E6EC"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27</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3A19638"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5,86</w:t>
            </w:r>
          </w:p>
        </w:tc>
      </w:tr>
      <w:tr w:rsidR="00677D55" w:rsidRPr="00677D55" w14:paraId="254B61FC" w14:textId="77777777" w:rsidTr="00677D55">
        <w:tc>
          <w:tcPr>
            <w:tcW w:w="592" w:type="dxa"/>
            <w:tcBorders>
              <w:top w:val="single" w:sz="4" w:space="0" w:color="auto"/>
              <w:left w:val="single" w:sz="4" w:space="0" w:color="auto"/>
              <w:right w:val="single" w:sz="4" w:space="0" w:color="auto"/>
            </w:tcBorders>
            <w:shd w:val="clear" w:color="auto" w:fill="auto"/>
          </w:tcPr>
          <w:p w14:paraId="688DC964"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5</w:t>
            </w:r>
          </w:p>
        </w:tc>
        <w:tc>
          <w:tcPr>
            <w:tcW w:w="2702" w:type="dxa"/>
            <w:tcBorders>
              <w:top w:val="single" w:sz="4" w:space="0" w:color="auto"/>
              <w:left w:val="single" w:sz="4" w:space="0" w:color="auto"/>
              <w:right w:val="single" w:sz="4" w:space="0" w:color="auto"/>
            </w:tcBorders>
            <w:shd w:val="clear" w:color="auto" w:fill="auto"/>
          </w:tcPr>
          <w:p w14:paraId="2273EF53"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Philippines</w:t>
            </w:r>
          </w:p>
        </w:tc>
        <w:tc>
          <w:tcPr>
            <w:tcW w:w="1559" w:type="dxa"/>
            <w:tcBorders>
              <w:top w:val="single" w:sz="4" w:space="0" w:color="auto"/>
              <w:left w:val="single" w:sz="4" w:space="0" w:color="auto"/>
              <w:right w:val="single" w:sz="4" w:space="0" w:color="auto"/>
            </w:tcBorders>
            <w:shd w:val="clear" w:color="auto" w:fill="auto"/>
          </w:tcPr>
          <w:p w14:paraId="54B10F81"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13</w:t>
            </w:r>
          </w:p>
        </w:tc>
        <w:tc>
          <w:tcPr>
            <w:tcW w:w="1560" w:type="dxa"/>
            <w:tcBorders>
              <w:top w:val="single" w:sz="4" w:space="0" w:color="auto"/>
              <w:left w:val="single" w:sz="4" w:space="0" w:color="auto"/>
              <w:right w:val="single" w:sz="4" w:space="0" w:color="auto"/>
            </w:tcBorders>
            <w:shd w:val="clear" w:color="auto" w:fill="auto"/>
          </w:tcPr>
          <w:p w14:paraId="27ACA53A" w14:textId="77777777" w:rsidR="00677D55" w:rsidRPr="00677D55" w:rsidRDefault="00677D55" w:rsidP="00C15712">
            <w:pPr>
              <w:spacing w:after="0" w:line="240" w:lineRule="auto"/>
              <w:jc w:val="right"/>
              <w:rPr>
                <w:rFonts w:ascii="Times New Roman" w:hAnsi="Times New Roman" w:cs="Times New Roman"/>
                <w:sz w:val="28"/>
                <w:szCs w:val="28"/>
              </w:rPr>
            </w:pPr>
            <w:r w:rsidRPr="00677D55">
              <w:rPr>
                <w:rFonts w:ascii="Times New Roman" w:hAnsi="Times New Roman" w:cs="Times New Roman"/>
                <w:sz w:val="28"/>
                <w:szCs w:val="28"/>
              </w:rPr>
              <w:t>2,84</w:t>
            </w:r>
          </w:p>
        </w:tc>
      </w:tr>
    </w:tbl>
    <w:p w14:paraId="4EB774A5" w14:textId="77777777" w:rsidR="00677D55" w:rsidRDefault="00677D55"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p>
    <w:p w14:paraId="57FAD810" w14:textId="7AD0C99D" w:rsidR="00677D55" w:rsidRDefault="00677D55" w:rsidP="00677D55">
      <w:pPr>
        <w:spacing w:after="0" w:line="240" w:lineRule="auto"/>
        <w:jc w:val="center"/>
        <w:textAlignment w:val="top"/>
        <w:rPr>
          <w:rFonts w:ascii="Times New Roman" w:eastAsia="Times New Roman" w:hAnsi="Times New Roman" w:cs="Times New Roman"/>
          <w:color w:val="333333"/>
          <w:spacing w:val="2"/>
          <w:sz w:val="28"/>
          <w:szCs w:val="28"/>
          <w:lang w:val="en-US"/>
        </w:rPr>
      </w:pPr>
      <w:r w:rsidRPr="00677D55">
        <w:rPr>
          <w:rFonts w:ascii="Times New Roman" w:hAnsi="Times New Roman" w:cs="Times New Roman"/>
          <w:b/>
          <w:sz w:val="28"/>
          <w:szCs w:val="28"/>
        </w:rPr>
        <w:t>Các mặt hàng nhập khẩu chính</w:t>
      </w:r>
      <w:r w:rsidR="009A18A7">
        <w:rPr>
          <w:rFonts w:ascii="Times New Roman" w:hAnsi="Times New Roman" w:cs="Times New Roman"/>
          <w:b/>
          <w:sz w:val="28"/>
          <w:szCs w:val="28"/>
        </w:rPr>
        <w:t xml:space="preserve"> năm 2014</w:t>
      </w:r>
    </w:p>
    <w:p w14:paraId="0536BE13" w14:textId="77777777" w:rsidR="00677D55" w:rsidRDefault="00677D55"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p>
    <w:tbl>
      <w:tblPr>
        <w:tblW w:w="6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943"/>
        <w:gridCol w:w="1276"/>
      </w:tblGrid>
      <w:tr w:rsidR="00677D55" w:rsidRPr="00677D55" w14:paraId="1FB91144" w14:textId="77777777" w:rsidTr="009A18A7">
        <w:tc>
          <w:tcPr>
            <w:tcW w:w="590" w:type="dxa"/>
            <w:tcBorders>
              <w:bottom w:val="single" w:sz="4" w:space="0" w:color="auto"/>
            </w:tcBorders>
            <w:shd w:val="clear" w:color="auto" w:fill="auto"/>
          </w:tcPr>
          <w:p w14:paraId="138E01C5" w14:textId="77777777" w:rsidR="00677D55" w:rsidRPr="00677D55" w:rsidRDefault="00677D55" w:rsidP="00C15712">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t>TT</w:t>
            </w:r>
          </w:p>
        </w:tc>
        <w:tc>
          <w:tcPr>
            <w:tcW w:w="4943" w:type="dxa"/>
            <w:tcBorders>
              <w:bottom w:val="single" w:sz="4" w:space="0" w:color="auto"/>
            </w:tcBorders>
            <w:shd w:val="clear" w:color="auto" w:fill="auto"/>
          </w:tcPr>
          <w:p w14:paraId="49E6A793" w14:textId="381D3784" w:rsidR="00677D55" w:rsidRPr="00677D55" w:rsidRDefault="009A18A7" w:rsidP="00C15712">
            <w:pPr>
              <w:spacing w:after="0" w:line="240" w:lineRule="auto"/>
              <w:rPr>
                <w:rFonts w:ascii="Times New Roman" w:hAnsi="Times New Roman" w:cs="Times New Roman"/>
                <w:b/>
                <w:sz w:val="28"/>
                <w:szCs w:val="28"/>
              </w:rPr>
            </w:pPr>
            <w:r>
              <w:rPr>
                <w:rFonts w:ascii="Times New Roman" w:hAnsi="Times New Roman" w:cs="Times New Roman"/>
                <w:b/>
                <w:sz w:val="28"/>
                <w:szCs w:val="28"/>
              </w:rPr>
              <w:t>Mặt hàng</w:t>
            </w:r>
          </w:p>
        </w:tc>
        <w:tc>
          <w:tcPr>
            <w:tcW w:w="1276" w:type="dxa"/>
            <w:tcBorders>
              <w:bottom w:val="single" w:sz="4" w:space="0" w:color="auto"/>
            </w:tcBorders>
            <w:shd w:val="clear" w:color="auto" w:fill="auto"/>
          </w:tcPr>
          <w:p w14:paraId="30B79768" w14:textId="77777777" w:rsidR="00677D55" w:rsidRPr="00677D55" w:rsidRDefault="00677D55" w:rsidP="00C15712">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Trị giá</w:t>
            </w:r>
          </w:p>
          <w:p w14:paraId="0E3844EE" w14:textId="49C68861" w:rsidR="00677D55" w:rsidRPr="00677D55" w:rsidRDefault="009A18A7" w:rsidP="00C157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677D55" w:rsidRPr="00677D55">
              <w:rPr>
                <w:rFonts w:ascii="Times New Roman" w:hAnsi="Times New Roman" w:cs="Times New Roman"/>
                <w:b/>
                <w:sz w:val="28"/>
                <w:szCs w:val="28"/>
              </w:rPr>
              <w:t>riệu AUD)</w:t>
            </w:r>
          </w:p>
        </w:tc>
      </w:tr>
      <w:tr w:rsidR="00677D55" w:rsidRPr="00677D55" w14:paraId="76FBF150" w14:textId="77777777" w:rsidTr="009A18A7">
        <w:tc>
          <w:tcPr>
            <w:tcW w:w="590" w:type="dxa"/>
            <w:tcBorders>
              <w:left w:val="single" w:sz="4" w:space="0" w:color="auto"/>
              <w:bottom w:val="single" w:sz="4" w:space="0" w:color="auto"/>
              <w:right w:val="single" w:sz="4" w:space="0" w:color="auto"/>
            </w:tcBorders>
            <w:shd w:val="clear" w:color="auto" w:fill="auto"/>
          </w:tcPr>
          <w:p w14:paraId="19D81707"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1</w:t>
            </w:r>
          </w:p>
        </w:tc>
        <w:tc>
          <w:tcPr>
            <w:tcW w:w="4943" w:type="dxa"/>
            <w:tcBorders>
              <w:left w:val="single" w:sz="4" w:space="0" w:color="auto"/>
              <w:bottom w:val="single" w:sz="4" w:space="0" w:color="auto"/>
              <w:right w:val="single" w:sz="4" w:space="0" w:color="auto"/>
            </w:tcBorders>
            <w:shd w:val="clear" w:color="auto" w:fill="auto"/>
          </w:tcPr>
          <w:p w14:paraId="11F8194C"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Dầu mỏ (trừ dầu thô)</w:t>
            </w:r>
          </w:p>
        </w:tc>
        <w:tc>
          <w:tcPr>
            <w:tcW w:w="1276" w:type="dxa"/>
            <w:tcBorders>
              <w:left w:val="single" w:sz="4" w:space="0" w:color="auto"/>
              <w:bottom w:val="single" w:sz="4" w:space="0" w:color="auto"/>
              <w:right w:val="single" w:sz="4" w:space="0" w:color="auto"/>
            </w:tcBorders>
            <w:shd w:val="clear" w:color="auto" w:fill="auto"/>
            <w:vAlign w:val="center"/>
          </w:tcPr>
          <w:p w14:paraId="75EF4376" w14:textId="77777777" w:rsidR="00677D55" w:rsidRPr="00677D55" w:rsidRDefault="00677D55" w:rsidP="00C15712">
            <w:pPr>
              <w:spacing w:after="0" w:line="240" w:lineRule="auto"/>
              <w:ind w:firstLineChars="100" w:firstLine="280"/>
              <w:rPr>
                <w:rFonts w:ascii="Times New Roman" w:hAnsi="Times New Roman" w:cs="Times New Roman"/>
                <w:sz w:val="28"/>
                <w:szCs w:val="28"/>
              </w:rPr>
            </w:pPr>
            <w:r w:rsidRPr="00677D55">
              <w:rPr>
                <w:rFonts w:ascii="Times New Roman" w:hAnsi="Times New Roman" w:cs="Times New Roman"/>
                <w:sz w:val="28"/>
                <w:szCs w:val="28"/>
              </w:rPr>
              <w:t>114</w:t>
            </w:r>
            <w:r>
              <w:rPr>
                <w:rFonts w:ascii="Times New Roman" w:hAnsi="Times New Roman" w:cs="Times New Roman"/>
                <w:sz w:val="28"/>
                <w:szCs w:val="28"/>
              </w:rPr>
              <w:t>,</w:t>
            </w:r>
            <w:r w:rsidRPr="00677D55">
              <w:rPr>
                <w:rFonts w:ascii="Times New Roman" w:hAnsi="Times New Roman" w:cs="Times New Roman"/>
                <w:sz w:val="28"/>
                <w:szCs w:val="28"/>
              </w:rPr>
              <w:t>82</w:t>
            </w:r>
          </w:p>
        </w:tc>
      </w:tr>
      <w:tr w:rsidR="00677D55" w:rsidRPr="00677D55" w14:paraId="6E9C827A" w14:textId="77777777" w:rsidTr="009A18A7">
        <w:tc>
          <w:tcPr>
            <w:tcW w:w="590" w:type="dxa"/>
            <w:tcBorders>
              <w:top w:val="single" w:sz="4" w:space="0" w:color="auto"/>
              <w:left w:val="single" w:sz="4" w:space="0" w:color="auto"/>
              <w:bottom w:val="single" w:sz="4" w:space="0" w:color="auto"/>
              <w:right w:val="single" w:sz="4" w:space="0" w:color="auto"/>
            </w:tcBorders>
            <w:shd w:val="clear" w:color="auto" w:fill="auto"/>
          </w:tcPr>
          <w:p w14:paraId="3A65762F"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2</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6173C71C"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Gạo xay toàn bộ hoặc một nửa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AA5570" w14:textId="77777777" w:rsidR="00677D55" w:rsidRPr="00677D55" w:rsidRDefault="00677D55" w:rsidP="00C15712">
            <w:pPr>
              <w:spacing w:after="0" w:line="240" w:lineRule="auto"/>
              <w:ind w:firstLineChars="100" w:firstLine="280"/>
              <w:rPr>
                <w:rFonts w:ascii="Times New Roman" w:hAnsi="Times New Roman" w:cs="Times New Roman"/>
                <w:sz w:val="28"/>
                <w:szCs w:val="28"/>
              </w:rPr>
            </w:pPr>
            <w:r w:rsidRPr="00677D55">
              <w:rPr>
                <w:rFonts w:ascii="Times New Roman" w:hAnsi="Times New Roman" w:cs="Times New Roman"/>
                <w:sz w:val="28"/>
                <w:szCs w:val="28"/>
              </w:rPr>
              <w:t>42</w:t>
            </w:r>
            <w:r>
              <w:rPr>
                <w:rFonts w:ascii="Times New Roman" w:hAnsi="Times New Roman" w:cs="Times New Roman"/>
                <w:sz w:val="28"/>
                <w:szCs w:val="28"/>
              </w:rPr>
              <w:t>,</w:t>
            </w:r>
            <w:r w:rsidRPr="00677D55">
              <w:rPr>
                <w:rFonts w:ascii="Times New Roman" w:hAnsi="Times New Roman" w:cs="Times New Roman"/>
                <w:sz w:val="28"/>
                <w:szCs w:val="28"/>
              </w:rPr>
              <w:t>23</w:t>
            </w:r>
          </w:p>
        </w:tc>
      </w:tr>
      <w:tr w:rsidR="00677D55" w:rsidRPr="00677D55" w14:paraId="669B39E5" w14:textId="77777777" w:rsidTr="009A18A7">
        <w:tc>
          <w:tcPr>
            <w:tcW w:w="590" w:type="dxa"/>
            <w:tcBorders>
              <w:top w:val="single" w:sz="4" w:space="0" w:color="auto"/>
              <w:left w:val="single" w:sz="4" w:space="0" w:color="auto"/>
              <w:bottom w:val="single" w:sz="4" w:space="0" w:color="auto"/>
              <w:right w:val="single" w:sz="4" w:space="0" w:color="auto"/>
            </w:tcBorders>
            <w:shd w:val="clear" w:color="auto" w:fill="auto"/>
          </w:tcPr>
          <w:p w14:paraId="05466587"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3</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78B1B266"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Mỳ ống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15E266" w14:textId="77777777" w:rsidR="00677D55" w:rsidRPr="00677D55" w:rsidRDefault="00677D55" w:rsidP="00C15712">
            <w:pPr>
              <w:spacing w:after="0" w:line="240" w:lineRule="auto"/>
              <w:ind w:firstLineChars="100" w:firstLine="280"/>
              <w:rPr>
                <w:rFonts w:ascii="Times New Roman" w:hAnsi="Times New Roman" w:cs="Times New Roman"/>
                <w:sz w:val="28"/>
                <w:szCs w:val="28"/>
              </w:rPr>
            </w:pPr>
            <w:r w:rsidRPr="00677D55">
              <w:rPr>
                <w:rFonts w:ascii="Times New Roman" w:hAnsi="Times New Roman" w:cs="Times New Roman"/>
                <w:sz w:val="28"/>
                <w:szCs w:val="28"/>
              </w:rPr>
              <w:t>6</w:t>
            </w:r>
            <w:r>
              <w:rPr>
                <w:rFonts w:ascii="Times New Roman" w:hAnsi="Times New Roman" w:cs="Times New Roman"/>
                <w:sz w:val="28"/>
                <w:szCs w:val="28"/>
              </w:rPr>
              <w:t>,</w:t>
            </w:r>
            <w:r w:rsidRPr="00677D55">
              <w:rPr>
                <w:rFonts w:ascii="Times New Roman" w:hAnsi="Times New Roman" w:cs="Times New Roman"/>
                <w:sz w:val="28"/>
                <w:szCs w:val="28"/>
              </w:rPr>
              <w:t>80</w:t>
            </w:r>
          </w:p>
        </w:tc>
      </w:tr>
      <w:tr w:rsidR="00677D55" w:rsidRPr="00677D55" w14:paraId="589261C4" w14:textId="77777777" w:rsidTr="009A18A7">
        <w:tc>
          <w:tcPr>
            <w:tcW w:w="590" w:type="dxa"/>
            <w:tcBorders>
              <w:top w:val="single" w:sz="4" w:space="0" w:color="auto"/>
              <w:left w:val="single" w:sz="4" w:space="0" w:color="auto"/>
              <w:bottom w:val="single" w:sz="4" w:space="0" w:color="auto"/>
              <w:right w:val="single" w:sz="4" w:space="0" w:color="auto"/>
            </w:tcBorders>
            <w:shd w:val="clear" w:color="auto" w:fill="auto"/>
          </w:tcPr>
          <w:p w14:paraId="6C08F409"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4</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2E86E20D"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Lúa mỳ spenta, bột mỳ và bột meslin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9ACC0A" w14:textId="77777777" w:rsidR="00677D55" w:rsidRPr="00677D55" w:rsidRDefault="00677D55" w:rsidP="00C15712">
            <w:pPr>
              <w:spacing w:after="0" w:line="240" w:lineRule="auto"/>
              <w:ind w:firstLineChars="100" w:firstLine="280"/>
              <w:rPr>
                <w:rFonts w:ascii="Times New Roman" w:hAnsi="Times New Roman" w:cs="Times New Roman"/>
                <w:sz w:val="28"/>
                <w:szCs w:val="28"/>
              </w:rPr>
            </w:pPr>
            <w:r w:rsidRPr="00677D55">
              <w:rPr>
                <w:rFonts w:ascii="Times New Roman" w:hAnsi="Times New Roman" w:cs="Times New Roman"/>
                <w:sz w:val="28"/>
                <w:szCs w:val="28"/>
              </w:rPr>
              <w:t>6</w:t>
            </w:r>
            <w:r>
              <w:rPr>
                <w:rFonts w:ascii="Times New Roman" w:hAnsi="Times New Roman" w:cs="Times New Roman"/>
                <w:sz w:val="28"/>
                <w:szCs w:val="28"/>
              </w:rPr>
              <w:t>,</w:t>
            </w:r>
            <w:r w:rsidRPr="00677D55">
              <w:rPr>
                <w:rFonts w:ascii="Times New Roman" w:hAnsi="Times New Roman" w:cs="Times New Roman"/>
                <w:sz w:val="28"/>
                <w:szCs w:val="28"/>
              </w:rPr>
              <w:t>73</w:t>
            </w:r>
          </w:p>
        </w:tc>
      </w:tr>
      <w:tr w:rsidR="00677D55" w:rsidRPr="00677D55" w14:paraId="518CBA70" w14:textId="77777777" w:rsidTr="009A18A7">
        <w:tc>
          <w:tcPr>
            <w:tcW w:w="590" w:type="dxa"/>
            <w:tcBorders>
              <w:top w:val="single" w:sz="4" w:space="0" w:color="auto"/>
              <w:left w:val="single" w:sz="4" w:space="0" w:color="auto"/>
              <w:bottom w:val="single" w:sz="4" w:space="0" w:color="auto"/>
              <w:right w:val="single" w:sz="4" w:space="0" w:color="auto"/>
            </w:tcBorders>
            <w:shd w:val="clear" w:color="auto" w:fill="auto"/>
          </w:tcPr>
          <w:p w14:paraId="02BD76A5" w14:textId="77777777" w:rsidR="00677D55" w:rsidRPr="00677D55" w:rsidRDefault="00677D55" w:rsidP="00C15712">
            <w:pPr>
              <w:spacing w:after="0" w:line="240" w:lineRule="auto"/>
              <w:jc w:val="center"/>
              <w:rPr>
                <w:rFonts w:ascii="Times New Roman" w:hAnsi="Times New Roman" w:cs="Times New Roman"/>
                <w:sz w:val="28"/>
                <w:szCs w:val="28"/>
              </w:rPr>
            </w:pPr>
            <w:r w:rsidRPr="00677D55">
              <w:rPr>
                <w:rFonts w:ascii="Times New Roman" w:hAnsi="Times New Roman" w:cs="Times New Roman"/>
                <w:sz w:val="28"/>
                <w:szCs w:val="28"/>
              </w:rPr>
              <w:t>5</w:t>
            </w:r>
          </w:p>
        </w:tc>
        <w:tc>
          <w:tcPr>
            <w:tcW w:w="4943" w:type="dxa"/>
            <w:tcBorders>
              <w:top w:val="single" w:sz="4" w:space="0" w:color="auto"/>
              <w:left w:val="single" w:sz="4" w:space="0" w:color="auto"/>
              <w:bottom w:val="single" w:sz="4" w:space="0" w:color="auto"/>
              <w:right w:val="single" w:sz="4" w:space="0" w:color="auto"/>
            </w:tcBorders>
            <w:shd w:val="clear" w:color="auto" w:fill="auto"/>
          </w:tcPr>
          <w:p w14:paraId="397D54A2"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Tem mới; giấy có dấu tem sẵn; các loại giấy bạc; mẫu séc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24A9A4" w14:textId="77777777" w:rsidR="00677D55" w:rsidRPr="00677D55" w:rsidRDefault="00677D55" w:rsidP="00C15712">
            <w:pPr>
              <w:spacing w:after="0" w:line="240" w:lineRule="auto"/>
              <w:ind w:firstLineChars="100" w:firstLine="280"/>
              <w:rPr>
                <w:rFonts w:ascii="Times New Roman" w:hAnsi="Times New Roman" w:cs="Times New Roman"/>
                <w:sz w:val="28"/>
                <w:szCs w:val="28"/>
              </w:rPr>
            </w:pPr>
            <w:r w:rsidRPr="00677D55">
              <w:rPr>
                <w:rFonts w:ascii="Times New Roman" w:hAnsi="Times New Roman" w:cs="Times New Roman"/>
                <w:sz w:val="28"/>
                <w:szCs w:val="28"/>
              </w:rPr>
              <w:t>6</w:t>
            </w:r>
            <w:r>
              <w:rPr>
                <w:rFonts w:ascii="Times New Roman" w:hAnsi="Times New Roman" w:cs="Times New Roman"/>
                <w:sz w:val="28"/>
                <w:szCs w:val="28"/>
              </w:rPr>
              <w:t>,</w:t>
            </w:r>
            <w:r w:rsidRPr="00677D55">
              <w:rPr>
                <w:rFonts w:ascii="Times New Roman" w:hAnsi="Times New Roman" w:cs="Times New Roman"/>
                <w:sz w:val="28"/>
                <w:szCs w:val="28"/>
              </w:rPr>
              <w:t>43</w:t>
            </w:r>
          </w:p>
        </w:tc>
      </w:tr>
    </w:tbl>
    <w:p w14:paraId="5E919F02" w14:textId="77777777" w:rsidR="00677D55" w:rsidRDefault="00677D55"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p>
    <w:p w14:paraId="1EC7EEFA" w14:textId="7C32104E" w:rsidR="00677D55" w:rsidRDefault="00677D55" w:rsidP="009A18A7">
      <w:pPr>
        <w:spacing w:after="0" w:line="240" w:lineRule="auto"/>
        <w:jc w:val="center"/>
        <w:textAlignment w:val="top"/>
        <w:rPr>
          <w:rFonts w:ascii="Times New Roman" w:hAnsi="Times New Roman" w:cs="Times New Roman"/>
          <w:b/>
          <w:sz w:val="28"/>
          <w:szCs w:val="28"/>
        </w:rPr>
      </w:pPr>
      <w:r w:rsidRPr="00677D55">
        <w:rPr>
          <w:rFonts w:ascii="Times New Roman" w:hAnsi="Times New Roman" w:cs="Times New Roman"/>
          <w:b/>
          <w:sz w:val="28"/>
          <w:szCs w:val="28"/>
        </w:rPr>
        <w:t xml:space="preserve">Các </w:t>
      </w:r>
      <w:r w:rsidR="009A18A7">
        <w:rPr>
          <w:rFonts w:ascii="Times New Roman" w:hAnsi="Times New Roman" w:cs="Times New Roman"/>
          <w:b/>
          <w:sz w:val="28"/>
          <w:szCs w:val="28"/>
        </w:rPr>
        <w:t xml:space="preserve">thị trường </w:t>
      </w:r>
      <w:r w:rsidRPr="00677D55">
        <w:rPr>
          <w:rFonts w:ascii="Times New Roman" w:hAnsi="Times New Roman" w:cs="Times New Roman"/>
          <w:b/>
          <w:sz w:val="28"/>
          <w:szCs w:val="28"/>
        </w:rPr>
        <w:t>nhập khẩu chính</w:t>
      </w:r>
    </w:p>
    <w:p w14:paraId="49315345" w14:textId="77777777" w:rsidR="00677D55" w:rsidRDefault="00677D55" w:rsidP="00677D55">
      <w:pPr>
        <w:spacing w:after="0" w:line="240" w:lineRule="auto"/>
        <w:jc w:val="both"/>
        <w:textAlignment w:val="top"/>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2938"/>
        <w:gridCol w:w="1655"/>
        <w:gridCol w:w="1652"/>
      </w:tblGrid>
      <w:tr w:rsidR="00677D55" w:rsidRPr="00677D55" w14:paraId="382723EC" w14:textId="77777777" w:rsidTr="009A18A7">
        <w:tc>
          <w:tcPr>
            <w:tcW w:w="593" w:type="dxa"/>
            <w:tcBorders>
              <w:bottom w:val="single" w:sz="4" w:space="0" w:color="auto"/>
            </w:tcBorders>
            <w:shd w:val="clear" w:color="auto" w:fill="auto"/>
          </w:tcPr>
          <w:p w14:paraId="7D45E45C" w14:textId="77777777" w:rsidR="00677D55" w:rsidRPr="00677D55" w:rsidRDefault="00677D55" w:rsidP="00C15712">
            <w:pPr>
              <w:spacing w:after="0" w:line="240" w:lineRule="auto"/>
              <w:rPr>
                <w:rFonts w:ascii="Times New Roman" w:hAnsi="Times New Roman" w:cs="Times New Roman"/>
                <w:b/>
                <w:sz w:val="28"/>
                <w:szCs w:val="28"/>
              </w:rPr>
            </w:pPr>
            <w:r w:rsidRPr="00677D55">
              <w:rPr>
                <w:rFonts w:ascii="Times New Roman" w:hAnsi="Times New Roman" w:cs="Times New Roman"/>
                <w:b/>
                <w:sz w:val="28"/>
                <w:szCs w:val="28"/>
              </w:rPr>
              <w:lastRenderedPageBreak/>
              <w:t>TT</w:t>
            </w:r>
          </w:p>
        </w:tc>
        <w:tc>
          <w:tcPr>
            <w:tcW w:w="2938" w:type="dxa"/>
            <w:tcBorders>
              <w:bottom w:val="single" w:sz="4" w:space="0" w:color="auto"/>
            </w:tcBorders>
            <w:shd w:val="clear" w:color="auto" w:fill="auto"/>
          </w:tcPr>
          <w:p w14:paraId="7D56893E" w14:textId="036CA182" w:rsidR="00677D55" w:rsidRPr="00677D55" w:rsidRDefault="009A18A7" w:rsidP="00C15712">
            <w:pPr>
              <w:spacing w:after="0" w:line="240" w:lineRule="auto"/>
              <w:rPr>
                <w:rFonts w:ascii="Times New Roman" w:hAnsi="Times New Roman" w:cs="Times New Roman"/>
                <w:b/>
                <w:sz w:val="28"/>
                <w:szCs w:val="28"/>
              </w:rPr>
            </w:pPr>
            <w:r>
              <w:rPr>
                <w:rFonts w:ascii="Times New Roman" w:hAnsi="Times New Roman" w:cs="Times New Roman"/>
                <w:b/>
                <w:sz w:val="28"/>
                <w:szCs w:val="28"/>
              </w:rPr>
              <w:t>Nước</w:t>
            </w:r>
          </w:p>
        </w:tc>
        <w:tc>
          <w:tcPr>
            <w:tcW w:w="1655" w:type="dxa"/>
            <w:tcBorders>
              <w:bottom w:val="single" w:sz="4" w:space="0" w:color="auto"/>
            </w:tcBorders>
            <w:shd w:val="clear" w:color="auto" w:fill="auto"/>
          </w:tcPr>
          <w:p w14:paraId="7BDBF80C" w14:textId="77777777" w:rsidR="00677D55" w:rsidRPr="00677D55" w:rsidRDefault="00677D55" w:rsidP="00C15712">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Trị giá</w:t>
            </w:r>
          </w:p>
          <w:p w14:paraId="40C7CD2F" w14:textId="5ACE59B3" w:rsidR="00677D55" w:rsidRPr="00677D55" w:rsidRDefault="009A18A7" w:rsidP="00C157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w:t>
            </w:r>
            <w:r w:rsidR="00677D55" w:rsidRPr="00677D55">
              <w:rPr>
                <w:rFonts w:ascii="Times New Roman" w:hAnsi="Times New Roman" w:cs="Times New Roman"/>
                <w:b/>
                <w:sz w:val="28"/>
                <w:szCs w:val="28"/>
              </w:rPr>
              <w:t>riệu AUD)</w:t>
            </w:r>
          </w:p>
        </w:tc>
        <w:tc>
          <w:tcPr>
            <w:tcW w:w="1652" w:type="dxa"/>
            <w:tcBorders>
              <w:bottom w:val="single" w:sz="4" w:space="0" w:color="auto"/>
            </w:tcBorders>
            <w:shd w:val="clear" w:color="auto" w:fill="auto"/>
          </w:tcPr>
          <w:p w14:paraId="4C176269" w14:textId="77777777" w:rsidR="00677D55" w:rsidRPr="00677D55" w:rsidRDefault="00677D55" w:rsidP="00C15712">
            <w:pPr>
              <w:spacing w:after="0" w:line="240" w:lineRule="auto"/>
              <w:jc w:val="center"/>
              <w:rPr>
                <w:rFonts w:ascii="Times New Roman" w:hAnsi="Times New Roman" w:cs="Times New Roman"/>
                <w:b/>
                <w:sz w:val="28"/>
                <w:szCs w:val="28"/>
              </w:rPr>
            </w:pPr>
            <w:r w:rsidRPr="00677D55">
              <w:rPr>
                <w:rFonts w:ascii="Times New Roman" w:hAnsi="Times New Roman" w:cs="Times New Roman"/>
                <w:b/>
                <w:sz w:val="28"/>
                <w:szCs w:val="28"/>
              </w:rPr>
              <w:t>Tỷ trọng (%)</w:t>
            </w:r>
          </w:p>
        </w:tc>
      </w:tr>
      <w:tr w:rsidR="00677D55" w:rsidRPr="00677D55" w14:paraId="31D85D5E" w14:textId="77777777" w:rsidTr="009A18A7">
        <w:tc>
          <w:tcPr>
            <w:tcW w:w="593" w:type="dxa"/>
            <w:tcBorders>
              <w:left w:val="single" w:sz="4" w:space="0" w:color="auto"/>
              <w:bottom w:val="single" w:sz="4" w:space="0" w:color="auto"/>
              <w:right w:val="single" w:sz="4" w:space="0" w:color="auto"/>
            </w:tcBorders>
            <w:shd w:val="clear" w:color="auto" w:fill="auto"/>
          </w:tcPr>
          <w:p w14:paraId="5099DD0A"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1</w:t>
            </w:r>
          </w:p>
        </w:tc>
        <w:tc>
          <w:tcPr>
            <w:tcW w:w="2938" w:type="dxa"/>
            <w:tcBorders>
              <w:left w:val="single" w:sz="4" w:space="0" w:color="auto"/>
              <w:bottom w:val="single" w:sz="4" w:space="0" w:color="auto"/>
              <w:right w:val="single" w:sz="4" w:space="0" w:color="auto"/>
            </w:tcBorders>
            <w:shd w:val="clear" w:color="auto" w:fill="auto"/>
          </w:tcPr>
          <w:p w14:paraId="39C1AD56" w14:textId="69033A5C" w:rsidR="00677D55" w:rsidRPr="00677D55" w:rsidRDefault="009A18A7" w:rsidP="00C15712">
            <w:pPr>
              <w:spacing w:after="0" w:line="240" w:lineRule="auto"/>
              <w:rPr>
                <w:rFonts w:ascii="Times New Roman" w:hAnsi="Times New Roman" w:cs="Times New Roman"/>
                <w:sz w:val="28"/>
                <w:szCs w:val="28"/>
              </w:rPr>
            </w:pPr>
            <w:r>
              <w:rPr>
                <w:rFonts w:ascii="Times New Roman" w:hAnsi="Times New Roman" w:cs="Times New Roman"/>
                <w:sz w:val="28"/>
                <w:szCs w:val="28"/>
              </w:rPr>
              <w:t>Úc</w:t>
            </w:r>
          </w:p>
        </w:tc>
        <w:tc>
          <w:tcPr>
            <w:tcW w:w="1655" w:type="dxa"/>
            <w:tcBorders>
              <w:left w:val="single" w:sz="4" w:space="0" w:color="auto"/>
              <w:bottom w:val="single" w:sz="4" w:space="0" w:color="auto"/>
              <w:right w:val="single" w:sz="4" w:space="0" w:color="auto"/>
            </w:tcBorders>
            <w:shd w:val="clear" w:color="auto" w:fill="auto"/>
          </w:tcPr>
          <w:p w14:paraId="56239AE0" w14:textId="77777777" w:rsidR="00677D55" w:rsidRPr="00677D55" w:rsidRDefault="00677D55" w:rsidP="00C15712">
            <w:pPr>
              <w:pStyle w:val="TableParagraph"/>
              <w:ind w:left="890"/>
              <w:rPr>
                <w:rFonts w:ascii="Times New Roman" w:hAnsi="Times New Roman" w:cs="Times New Roman"/>
                <w:sz w:val="28"/>
                <w:szCs w:val="28"/>
                <w:lang w:val="en-GB"/>
              </w:rPr>
            </w:pPr>
            <w:r w:rsidRPr="00677D55">
              <w:rPr>
                <w:rFonts w:ascii="Times New Roman" w:hAnsi="Times New Roman" w:cs="Times New Roman"/>
                <w:sz w:val="28"/>
                <w:szCs w:val="28"/>
                <w:lang w:val="en-GB"/>
              </w:rPr>
              <w:t>138</w:t>
            </w:r>
          </w:p>
        </w:tc>
        <w:tc>
          <w:tcPr>
            <w:tcW w:w="1652" w:type="dxa"/>
            <w:tcBorders>
              <w:left w:val="single" w:sz="4" w:space="0" w:color="auto"/>
              <w:bottom w:val="single" w:sz="4" w:space="0" w:color="auto"/>
              <w:right w:val="single" w:sz="4" w:space="0" w:color="auto"/>
            </w:tcBorders>
            <w:shd w:val="clear" w:color="auto" w:fill="auto"/>
          </w:tcPr>
          <w:p w14:paraId="2EF96D06" w14:textId="77777777" w:rsidR="00677D55" w:rsidRPr="00677D55" w:rsidRDefault="00677D55" w:rsidP="00C15712">
            <w:pPr>
              <w:pStyle w:val="TableParagraph"/>
              <w:ind w:left="502"/>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27</w:t>
            </w:r>
            <w:r>
              <w:rPr>
                <w:rFonts w:ascii="Times New Roman" w:hAnsi="Times New Roman" w:cs="Times New Roman"/>
                <w:sz w:val="28"/>
                <w:szCs w:val="28"/>
                <w:lang w:val="en-GB"/>
              </w:rPr>
              <w:t>,</w:t>
            </w:r>
            <w:r w:rsidRPr="00677D55">
              <w:rPr>
                <w:rFonts w:ascii="Times New Roman" w:hAnsi="Times New Roman" w:cs="Times New Roman"/>
                <w:sz w:val="28"/>
                <w:szCs w:val="28"/>
                <w:lang w:val="en-GB"/>
              </w:rPr>
              <w:t>58</w:t>
            </w:r>
          </w:p>
        </w:tc>
      </w:tr>
      <w:tr w:rsidR="00677D55" w:rsidRPr="00677D55" w14:paraId="11973336" w14:textId="77777777" w:rsidTr="009A18A7">
        <w:tc>
          <w:tcPr>
            <w:tcW w:w="593" w:type="dxa"/>
            <w:tcBorders>
              <w:top w:val="single" w:sz="4" w:space="0" w:color="auto"/>
              <w:left w:val="single" w:sz="4" w:space="0" w:color="auto"/>
              <w:bottom w:val="single" w:sz="4" w:space="0" w:color="auto"/>
              <w:right w:val="single" w:sz="4" w:space="0" w:color="auto"/>
            </w:tcBorders>
            <w:shd w:val="clear" w:color="auto" w:fill="auto"/>
          </w:tcPr>
          <w:p w14:paraId="54829EFD"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2</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321A2076"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Singapore</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F5C0C76" w14:textId="77777777" w:rsidR="00677D55" w:rsidRPr="00677D55" w:rsidRDefault="00677D55" w:rsidP="00C15712">
            <w:pPr>
              <w:pStyle w:val="TableParagraph"/>
              <w:ind w:right="191"/>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121</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7956CA2E" w14:textId="77777777" w:rsidR="00677D55" w:rsidRPr="00677D55" w:rsidRDefault="00677D55" w:rsidP="00C15712">
            <w:pPr>
              <w:pStyle w:val="TableParagraph"/>
              <w:ind w:left="502"/>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24</w:t>
            </w:r>
            <w:r>
              <w:rPr>
                <w:rFonts w:ascii="Times New Roman" w:hAnsi="Times New Roman" w:cs="Times New Roman"/>
                <w:sz w:val="28"/>
                <w:szCs w:val="28"/>
                <w:lang w:val="en-GB"/>
              </w:rPr>
              <w:t>,</w:t>
            </w:r>
            <w:r w:rsidRPr="00677D55">
              <w:rPr>
                <w:rFonts w:ascii="Times New Roman" w:hAnsi="Times New Roman" w:cs="Times New Roman"/>
                <w:sz w:val="28"/>
                <w:szCs w:val="28"/>
                <w:lang w:val="en-GB"/>
              </w:rPr>
              <w:t>23</w:t>
            </w:r>
          </w:p>
        </w:tc>
      </w:tr>
      <w:tr w:rsidR="00677D55" w:rsidRPr="00677D55" w14:paraId="57068B06" w14:textId="77777777" w:rsidTr="009A18A7">
        <w:tc>
          <w:tcPr>
            <w:tcW w:w="593" w:type="dxa"/>
            <w:tcBorders>
              <w:top w:val="single" w:sz="4" w:space="0" w:color="auto"/>
              <w:left w:val="single" w:sz="4" w:space="0" w:color="auto"/>
              <w:bottom w:val="single" w:sz="4" w:space="0" w:color="auto"/>
              <w:right w:val="single" w:sz="4" w:space="0" w:color="auto"/>
            </w:tcBorders>
            <w:shd w:val="clear" w:color="auto" w:fill="auto"/>
          </w:tcPr>
          <w:p w14:paraId="709452B1"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3</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0535335C"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Trung Quốc</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650008FE" w14:textId="77777777" w:rsidR="00677D55" w:rsidRPr="00677D55" w:rsidRDefault="00677D55" w:rsidP="00C15712">
            <w:pPr>
              <w:pStyle w:val="TableParagraph"/>
              <w:ind w:right="191"/>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60</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4D65D76F" w14:textId="77777777" w:rsidR="00677D55" w:rsidRPr="00677D55" w:rsidRDefault="00677D55" w:rsidP="00C15712">
            <w:pPr>
              <w:pStyle w:val="TableParagraph"/>
              <w:ind w:left="502"/>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11</w:t>
            </w:r>
            <w:r>
              <w:rPr>
                <w:rFonts w:ascii="Times New Roman" w:hAnsi="Times New Roman" w:cs="Times New Roman"/>
                <w:sz w:val="28"/>
                <w:szCs w:val="28"/>
                <w:lang w:val="en-GB"/>
              </w:rPr>
              <w:t>,</w:t>
            </w:r>
            <w:r w:rsidRPr="00677D55">
              <w:rPr>
                <w:rFonts w:ascii="Times New Roman" w:hAnsi="Times New Roman" w:cs="Times New Roman"/>
                <w:sz w:val="28"/>
                <w:szCs w:val="28"/>
                <w:lang w:val="en-GB"/>
              </w:rPr>
              <w:t>98</w:t>
            </w:r>
          </w:p>
        </w:tc>
      </w:tr>
      <w:tr w:rsidR="00677D55" w:rsidRPr="00677D55" w14:paraId="5D4E680B" w14:textId="77777777" w:rsidTr="009A18A7">
        <w:tc>
          <w:tcPr>
            <w:tcW w:w="593" w:type="dxa"/>
            <w:tcBorders>
              <w:top w:val="single" w:sz="4" w:space="0" w:color="auto"/>
              <w:left w:val="single" w:sz="4" w:space="0" w:color="auto"/>
              <w:bottom w:val="single" w:sz="4" w:space="0" w:color="auto"/>
              <w:right w:val="single" w:sz="4" w:space="0" w:color="auto"/>
            </w:tcBorders>
            <w:shd w:val="clear" w:color="auto" w:fill="auto"/>
          </w:tcPr>
          <w:p w14:paraId="31104CE2"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4</w:t>
            </w:r>
          </w:p>
        </w:tc>
        <w:tc>
          <w:tcPr>
            <w:tcW w:w="2938" w:type="dxa"/>
            <w:tcBorders>
              <w:top w:val="single" w:sz="4" w:space="0" w:color="auto"/>
              <w:left w:val="single" w:sz="4" w:space="0" w:color="auto"/>
              <w:bottom w:val="single" w:sz="4" w:space="0" w:color="auto"/>
              <w:right w:val="single" w:sz="4" w:space="0" w:color="auto"/>
            </w:tcBorders>
            <w:shd w:val="clear" w:color="auto" w:fill="auto"/>
          </w:tcPr>
          <w:p w14:paraId="59623C90"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Malaysia</w:t>
            </w:r>
          </w:p>
        </w:tc>
        <w:tc>
          <w:tcPr>
            <w:tcW w:w="1655" w:type="dxa"/>
            <w:tcBorders>
              <w:top w:val="single" w:sz="4" w:space="0" w:color="auto"/>
              <w:left w:val="single" w:sz="4" w:space="0" w:color="auto"/>
              <w:bottom w:val="single" w:sz="4" w:space="0" w:color="auto"/>
              <w:right w:val="single" w:sz="4" w:space="0" w:color="auto"/>
            </w:tcBorders>
            <w:shd w:val="clear" w:color="auto" w:fill="auto"/>
          </w:tcPr>
          <w:p w14:paraId="28BA3E93" w14:textId="77777777" w:rsidR="00677D55" w:rsidRPr="00677D55" w:rsidRDefault="00677D55" w:rsidP="00C15712">
            <w:pPr>
              <w:pStyle w:val="TableParagraph"/>
              <w:ind w:right="191"/>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42</w:t>
            </w:r>
          </w:p>
        </w:tc>
        <w:tc>
          <w:tcPr>
            <w:tcW w:w="1652" w:type="dxa"/>
            <w:tcBorders>
              <w:top w:val="single" w:sz="4" w:space="0" w:color="auto"/>
              <w:left w:val="single" w:sz="4" w:space="0" w:color="auto"/>
              <w:bottom w:val="single" w:sz="4" w:space="0" w:color="auto"/>
              <w:right w:val="single" w:sz="4" w:space="0" w:color="auto"/>
            </w:tcBorders>
            <w:shd w:val="clear" w:color="auto" w:fill="auto"/>
          </w:tcPr>
          <w:p w14:paraId="0BFF5437" w14:textId="77777777" w:rsidR="00677D55" w:rsidRPr="00677D55" w:rsidRDefault="00677D55" w:rsidP="00C15712">
            <w:pPr>
              <w:pStyle w:val="TableParagraph"/>
              <w:ind w:right="41"/>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8</w:t>
            </w:r>
            <w:r>
              <w:rPr>
                <w:rFonts w:ascii="Times New Roman" w:hAnsi="Times New Roman" w:cs="Times New Roman"/>
                <w:sz w:val="28"/>
                <w:szCs w:val="28"/>
                <w:lang w:val="en-GB"/>
              </w:rPr>
              <w:t>,</w:t>
            </w:r>
            <w:r w:rsidRPr="00677D55">
              <w:rPr>
                <w:rFonts w:ascii="Times New Roman" w:hAnsi="Times New Roman" w:cs="Times New Roman"/>
                <w:sz w:val="28"/>
                <w:szCs w:val="28"/>
                <w:lang w:val="en-GB"/>
              </w:rPr>
              <w:t>37</w:t>
            </w:r>
          </w:p>
        </w:tc>
      </w:tr>
      <w:tr w:rsidR="00677D55" w:rsidRPr="00677D55" w14:paraId="4845D611" w14:textId="77777777" w:rsidTr="009A18A7">
        <w:tc>
          <w:tcPr>
            <w:tcW w:w="593" w:type="dxa"/>
            <w:tcBorders>
              <w:top w:val="single" w:sz="4" w:space="0" w:color="auto"/>
              <w:left w:val="single" w:sz="4" w:space="0" w:color="auto"/>
              <w:right w:val="single" w:sz="4" w:space="0" w:color="auto"/>
            </w:tcBorders>
            <w:shd w:val="clear" w:color="auto" w:fill="auto"/>
          </w:tcPr>
          <w:p w14:paraId="23FA5254"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5</w:t>
            </w:r>
          </w:p>
        </w:tc>
        <w:tc>
          <w:tcPr>
            <w:tcW w:w="2938" w:type="dxa"/>
            <w:tcBorders>
              <w:top w:val="single" w:sz="4" w:space="0" w:color="auto"/>
              <w:left w:val="single" w:sz="4" w:space="0" w:color="auto"/>
              <w:right w:val="single" w:sz="4" w:space="0" w:color="auto"/>
            </w:tcBorders>
            <w:shd w:val="clear" w:color="auto" w:fill="auto"/>
          </w:tcPr>
          <w:p w14:paraId="55351C4F" w14:textId="77777777" w:rsidR="00677D55" w:rsidRPr="00677D55" w:rsidRDefault="00677D55" w:rsidP="00C15712">
            <w:pPr>
              <w:spacing w:after="0" w:line="240" w:lineRule="auto"/>
              <w:rPr>
                <w:rFonts w:ascii="Times New Roman" w:hAnsi="Times New Roman" w:cs="Times New Roman"/>
                <w:sz w:val="28"/>
                <w:szCs w:val="28"/>
              </w:rPr>
            </w:pPr>
            <w:r w:rsidRPr="00677D55">
              <w:rPr>
                <w:rFonts w:ascii="Times New Roman" w:hAnsi="Times New Roman" w:cs="Times New Roman"/>
                <w:sz w:val="28"/>
                <w:szCs w:val="28"/>
              </w:rPr>
              <w:t>New Zealand</w:t>
            </w:r>
          </w:p>
        </w:tc>
        <w:tc>
          <w:tcPr>
            <w:tcW w:w="1655" w:type="dxa"/>
            <w:tcBorders>
              <w:top w:val="single" w:sz="4" w:space="0" w:color="auto"/>
              <w:left w:val="single" w:sz="4" w:space="0" w:color="auto"/>
              <w:right w:val="single" w:sz="4" w:space="0" w:color="auto"/>
            </w:tcBorders>
            <w:shd w:val="clear" w:color="auto" w:fill="auto"/>
          </w:tcPr>
          <w:p w14:paraId="718BDA96" w14:textId="77777777" w:rsidR="00677D55" w:rsidRPr="00677D55" w:rsidRDefault="00677D55" w:rsidP="00C15712">
            <w:pPr>
              <w:pStyle w:val="TableParagraph"/>
              <w:ind w:right="191"/>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30</w:t>
            </w:r>
          </w:p>
        </w:tc>
        <w:tc>
          <w:tcPr>
            <w:tcW w:w="1652" w:type="dxa"/>
            <w:tcBorders>
              <w:top w:val="single" w:sz="4" w:space="0" w:color="auto"/>
              <w:left w:val="single" w:sz="4" w:space="0" w:color="auto"/>
              <w:right w:val="single" w:sz="4" w:space="0" w:color="auto"/>
            </w:tcBorders>
            <w:shd w:val="clear" w:color="auto" w:fill="auto"/>
          </w:tcPr>
          <w:p w14:paraId="1D4DAF2B" w14:textId="77777777" w:rsidR="00677D55" w:rsidRPr="00677D55" w:rsidRDefault="00677D55" w:rsidP="00C15712">
            <w:pPr>
              <w:pStyle w:val="TableParagraph"/>
              <w:ind w:right="41"/>
              <w:jc w:val="right"/>
              <w:rPr>
                <w:rFonts w:ascii="Times New Roman" w:hAnsi="Times New Roman" w:cs="Times New Roman"/>
                <w:sz w:val="28"/>
                <w:szCs w:val="28"/>
                <w:lang w:val="en-GB"/>
              </w:rPr>
            </w:pPr>
            <w:r w:rsidRPr="00677D55">
              <w:rPr>
                <w:rFonts w:ascii="Times New Roman" w:hAnsi="Times New Roman" w:cs="Times New Roman"/>
                <w:sz w:val="28"/>
                <w:szCs w:val="28"/>
                <w:lang w:val="en-GB"/>
              </w:rPr>
              <w:t>6</w:t>
            </w:r>
            <w:r>
              <w:rPr>
                <w:rFonts w:ascii="Times New Roman" w:hAnsi="Times New Roman" w:cs="Times New Roman"/>
                <w:sz w:val="28"/>
                <w:szCs w:val="28"/>
                <w:lang w:val="en-GB"/>
              </w:rPr>
              <w:t>,</w:t>
            </w:r>
            <w:r w:rsidRPr="00677D55">
              <w:rPr>
                <w:rFonts w:ascii="Times New Roman" w:hAnsi="Times New Roman" w:cs="Times New Roman"/>
                <w:sz w:val="28"/>
                <w:szCs w:val="28"/>
                <w:lang w:val="en-GB"/>
              </w:rPr>
              <w:t>09</w:t>
            </w:r>
          </w:p>
        </w:tc>
      </w:tr>
    </w:tbl>
    <w:p w14:paraId="04544DDE" w14:textId="77777777" w:rsidR="00677D55" w:rsidRDefault="00677D55" w:rsidP="00677D55">
      <w:pPr>
        <w:spacing w:after="0" w:line="240" w:lineRule="auto"/>
        <w:jc w:val="both"/>
        <w:textAlignment w:val="top"/>
        <w:rPr>
          <w:rFonts w:ascii="Times New Roman" w:eastAsia="Times New Roman" w:hAnsi="Times New Roman" w:cs="Times New Roman"/>
          <w:color w:val="333333"/>
          <w:spacing w:val="2"/>
          <w:sz w:val="28"/>
          <w:szCs w:val="28"/>
          <w:lang w:val="en-US"/>
        </w:rPr>
      </w:pPr>
    </w:p>
    <w:p w14:paraId="324CF6E2" w14:textId="597D2878" w:rsidR="00811C4C" w:rsidRPr="00677D55" w:rsidRDefault="009A18A7" w:rsidP="009A18A7">
      <w:pPr>
        <w:pStyle w:val="ListParagraph"/>
        <w:spacing w:after="0" w:line="240" w:lineRule="auto"/>
        <w:ind w:left="360" w:firstLine="360"/>
        <w:jc w:val="both"/>
        <w:rPr>
          <w:rFonts w:ascii="Times New Roman" w:hAnsi="Times New Roman" w:cs="Times New Roman"/>
        </w:rPr>
      </w:pPr>
      <w:bookmarkStart w:id="7" w:name="_Toc397442710"/>
      <w:bookmarkEnd w:id="6"/>
      <w:r>
        <w:rPr>
          <w:rFonts w:ascii="Times New Roman" w:hAnsi="Times New Roman" w:cs="Times New Roman"/>
          <w:b/>
          <w:color w:val="0D0D0D" w:themeColor="text1" w:themeTint="F2"/>
          <w:sz w:val="28"/>
          <w:szCs w:val="28"/>
        </w:rPr>
        <w:t xml:space="preserve">III. </w:t>
      </w:r>
      <w:r w:rsidR="00E434C8" w:rsidRPr="00677D55">
        <w:rPr>
          <w:rFonts w:ascii="Times New Roman" w:hAnsi="Times New Roman" w:cs="Times New Roman"/>
          <w:b/>
          <w:color w:val="0D0D0D" w:themeColor="text1" w:themeTint="F2"/>
          <w:sz w:val="28"/>
          <w:szCs w:val="28"/>
        </w:rPr>
        <w:t>Quan hệ</w:t>
      </w:r>
      <w:r w:rsidR="00811C4C" w:rsidRPr="00677D55">
        <w:rPr>
          <w:rFonts w:ascii="Times New Roman" w:hAnsi="Times New Roman" w:cs="Times New Roman"/>
          <w:b/>
          <w:color w:val="0D0D0D" w:themeColor="text1" w:themeTint="F2"/>
          <w:sz w:val="28"/>
          <w:szCs w:val="28"/>
        </w:rPr>
        <w:t xml:space="preserve"> giữa Việt Nam và </w:t>
      </w:r>
      <w:bookmarkEnd w:id="7"/>
      <w:r>
        <w:rPr>
          <w:rFonts w:ascii="Times New Roman" w:hAnsi="Times New Roman" w:cs="Times New Roman"/>
          <w:b/>
          <w:color w:val="0D0D0D" w:themeColor="text1" w:themeTint="F2"/>
          <w:sz w:val="28"/>
          <w:szCs w:val="28"/>
        </w:rPr>
        <w:t>Solomon</w:t>
      </w:r>
    </w:p>
    <w:p w14:paraId="4DA807B4" w14:textId="77777777" w:rsidR="00E434C8" w:rsidRPr="00677D55" w:rsidRDefault="00E434C8" w:rsidP="00677D55">
      <w:pPr>
        <w:pStyle w:val="ListParagraph"/>
        <w:spacing w:after="0" w:line="240" w:lineRule="auto"/>
        <w:jc w:val="both"/>
        <w:rPr>
          <w:rFonts w:ascii="Times New Roman" w:hAnsi="Times New Roman" w:cs="Times New Roman"/>
        </w:rPr>
      </w:pPr>
    </w:p>
    <w:p w14:paraId="423C68CB" w14:textId="43AA8006" w:rsidR="00E434C8" w:rsidRPr="00677D55" w:rsidRDefault="00E434C8" w:rsidP="009A18A7">
      <w:pPr>
        <w:spacing w:after="0" w:line="240" w:lineRule="auto"/>
        <w:ind w:firstLine="720"/>
        <w:rPr>
          <w:rFonts w:ascii="Times New Roman" w:hAnsi="Times New Roman" w:cs="Times New Roman"/>
        </w:rPr>
      </w:pPr>
      <w:r w:rsidRPr="00677D55">
        <w:rPr>
          <w:rFonts w:ascii="Times New Roman" w:hAnsi="Times New Roman" w:cs="Times New Roman"/>
          <w:sz w:val="28"/>
          <w:szCs w:val="28"/>
        </w:rPr>
        <w:t>-</w:t>
      </w:r>
      <w:r w:rsidR="009A18A7">
        <w:rPr>
          <w:rFonts w:ascii="Times New Roman" w:hAnsi="Times New Roman" w:cs="Times New Roman"/>
          <w:sz w:val="28"/>
          <w:szCs w:val="28"/>
        </w:rPr>
        <w:t xml:space="preserve"> Ngày 30/10/1996, h</w:t>
      </w:r>
      <w:r w:rsidRPr="00677D55">
        <w:rPr>
          <w:rFonts w:ascii="Times New Roman" w:hAnsi="Times New Roman" w:cs="Times New Roman"/>
          <w:sz w:val="28"/>
          <w:szCs w:val="28"/>
        </w:rPr>
        <w:t>ai nước ký Tuyên bố chung về việc thành lập quan hệ ngoại giao. Hiện quan hệ hợp tác còn chưa có nhiều.</w:t>
      </w:r>
      <w:r w:rsidR="00AC24FE" w:rsidRPr="00677D55">
        <w:rPr>
          <w:rFonts w:ascii="Times New Roman" w:hAnsi="Times New Roman" w:cs="Times New Roman"/>
          <w:sz w:val="28"/>
          <w:szCs w:val="28"/>
        </w:rPr>
        <w:t xml:space="preserve"> Do khoảng cách địa lý, quan hệ kinh tế thương mại giữa hai nước còn hạn chế. Năm 2014, kim ngạch thương mại hai chiều chỉ đạt 3,4 triệu USD. Việt Nam chủ yếu xuất khẩu gạo, một số mặt hàng gia dụng, nước khoáng và nhập khẩu rong biển, san hô từ Solomon.</w:t>
      </w:r>
    </w:p>
    <w:p w14:paraId="228D1CDF" w14:textId="77777777" w:rsidR="005C5ACB" w:rsidRPr="00677D55" w:rsidRDefault="00E434C8" w:rsidP="009A18A7">
      <w:pPr>
        <w:spacing w:after="0" w:line="240" w:lineRule="auto"/>
        <w:ind w:firstLine="720"/>
        <w:rPr>
          <w:rFonts w:ascii="Times New Roman" w:hAnsi="Times New Roman" w:cs="Times New Roman"/>
          <w:sz w:val="28"/>
          <w:szCs w:val="28"/>
        </w:rPr>
      </w:pPr>
      <w:r w:rsidRPr="00677D55">
        <w:rPr>
          <w:rFonts w:ascii="Times New Roman" w:hAnsi="Times New Roman" w:cs="Times New Roman"/>
          <w:sz w:val="28"/>
          <w:szCs w:val="28"/>
        </w:rPr>
        <w:t>- Các lĩnh vực mà hai bên có tiềm năng hợp tác: thương mại, đầu tư, giáo dục, an ninh lương thực, nông nghiệp và năng lượng có thể tái tạo.</w:t>
      </w:r>
    </w:p>
    <w:p w14:paraId="1A996AC9" w14:textId="7EFE35D3" w:rsidR="00E434C8" w:rsidRPr="00677D55" w:rsidRDefault="00E434C8" w:rsidP="009A18A7">
      <w:pPr>
        <w:spacing w:after="0" w:line="240" w:lineRule="auto"/>
        <w:ind w:firstLine="720"/>
        <w:rPr>
          <w:rFonts w:ascii="Times New Roman" w:hAnsi="Times New Roman" w:cs="Times New Roman"/>
          <w:sz w:val="28"/>
          <w:szCs w:val="28"/>
        </w:rPr>
      </w:pPr>
      <w:r w:rsidRPr="00677D55">
        <w:rPr>
          <w:rFonts w:ascii="Times New Roman" w:hAnsi="Times New Roman" w:cs="Times New Roman"/>
          <w:sz w:val="28"/>
          <w:szCs w:val="28"/>
        </w:rPr>
        <w:t>- Ngày 12/11/2015, tại Thủ đô Honiara, Đại sứ Việt Nam Lương Thanh Nghị đã trình quốc thư lên Toàn quyền Solomon, Ngài Frank Utu Ofagioro Kabui. Nhân dịp này, Đại sứ Lương Thanh Nghị đã đến chào xã giao Thủ tướng Solomon Ngài Manasseh Sogavare, Chủ tịch Quốc hội Ngài Ajilion J Nasiu, gặp các Bộ trưởng phụ trách Bộ Ngoại giao và Ngoại thương, Bộ trưởng Thương mại, Công nghiệp, Lao động và Nhập cư; Bộ trưởng Giáo dục và Nguồn nhân lực, Bộ trưởng Nông nghiệp và Bộ trưởng Kế hoạch và Hợp tác viện trợ. Cùng đi với Đại sứ có Tham tán Đại sứ quán và Trưởng cơ quan Thương vụ Việt Nam tại Úc kiêm nhiệm Solomon, Vanuatu, Masan và Micronesia.</w:t>
      </w:r>
    </w:p>
    <w:p w14:paraId="7963E313" w14:textId="77777777" w:rsidR="009A18A7" w:rsidRDefault="009A18A7" w:rsidP="00677D55">
      <w:pPr>
        <w:spacing w:after="0" w:line="240" w:lineRule="auto"/>
        <w:ind w:firstLine="720"/>
        <w:rPr>
          <w:rFonts w:ascii="Times New Roman" w:hAnsi="Times New Roman" w:cs="Times New Roman"/>
          <w:sz w:val="28"/>
          <w:szCs w:val="28"/>
        </w:rPr>
      </w:pPr>
    </w:p>
    <w:p w14:paraId="0AA25759" w14:textId="77777777" w:rsidR="00E434C8" w:rsidRPr="00677D55" w:rsidRDefault="00E434C8" w:rsidP="00677D55">
      <w:pPr>
        <w:spacing w:after="0" w:line="240" w:lineRule="auto"/>
        <w:ind w:firstLine="720"/>
        <w:rPr>
          <w:rFonts w:ascii="Times New Roman" w:hAnsi="Times New Roman" w:cs="Times New Roman"/>
          <w:sz w:val="28"/>
          <w:szCs w:val="28"/>
        </w:rPr>
      </w:pPr>
      <w:r w:rsidRPr="00677D55">
        <w:rPr>
          <w:rFonts w:ascii="Times New Roman" w:hAnsi="Times New Roman" w:cs="Times New Roman"/>
          <w:sz w:val="28"/>
          <w:szCs w:val="28"/>
        </w:rPr>
        <w:t>Tại các buổi trao đổi, Đại sứ Lương Thanh Nghị đã chuyển lời thăm hỏi của Lãnh đạo Việt Nam tới các nhà Lãnh đạo Solomon, nhấn mạnh Việt Nam luôn coi trọng quan hệ hợp tác hữu nghị với các nước đảo Nam Thái Bình dương, trong đó có Solomon. Đại sứ Lương Thanh Nghị cũng trao đổi cùng các nhà lãnh đạo Solomon về các biện pháp thúc đẩy hợp tác thương mại, đầu tư song phương trong các lĩnh vực hai bên có nhiều điểm tương đồng và tiềm năng như nông nghiệp, thủy sản, du lịch.</w:t>
      </w:r>
    </w:p>
    <w:p w14:paraId="080B40D3" w14:textId="77777777" w:rsidR="009A18A7" w:rsidRDefault="009A18A7" w:rsidP="00677D55">
      <w:pPr>
        <w:spacing w:after="0" w:line="240" w:lineRule="auto"/>
        <w:ind w:firstLine="720"/>
        <w:rPr>
          <w:rFonts w:ascii="Times New Roman" w:hAnsi="Times New Roman" w:cs="Times New Roman"/>
          <w:sz w:val="28"/>
          <w:szCs w:val="28"/>
        </w:rPr>
      </w:pPr>
    </w:p>
    <w:p w14:paraId="10FD98E6" w14:textId="77777777" w:rsidR="00E434C8" w:rsidRPr="00677D55" w:rsidRDefault="00E434C8" w:rsidP="00677D55">
      <w:pPr>
        <w:spacing w:after="0" w:line="240" w:lineRule="auto"/>
        <w:ind w:firstLine="720"/>
        <w:rPr>
          <w:rFonts w:ascii="Times New Roman" w:hAnsi="Times New Roman" w:cs="Times New Roman"/>
          <w:sz w:val="28"/>
          <w:szCs w:val="28"/>
        </w:rPr>
      </w:pPr>
      <w:bookmarkStart w:id="8" w:name="_GoBack"/>
      <w:bookmarkEnd w:id="8"/>
      <w:r w:rsidRPr="00677D55">
        <w:rPr>
          <w:rFonts w:ascii="Times New Roman" w:hAnsi="Times New Roman" w:cs="Times New Roman"/>
          <w:sz w:val="28"/>
          <w:szCs w:val="28"/>
        </w:rPr>
        <w:t>Hàng năm, Sô-lô-mông nhập khẩu hơn 40 triệu USD gạo, trong đó năm 2011 nhập khẩu từ Việt Nam 2,2 triệu USD nhưng đến năm 2014 chỉ còn lại 16.000 USD. Nguyên nhân do gần đây Solomon không tiếp tục nhập khẩu trực tiếp gạo từ Việt Nam mà nhập khẩu qua nước thứ ba như Úc, New Zealand… Do vậy, trong chuyến thăm này, Đại sứ đã tích cực thúc đẩy việc cung cấp gạo trực tiếp cho Solomon trong các cuộc tiếp xúc với Thủ tướng, Bộ trưởng Thương mại, Bộ trưởng Nông nghiệp của bạn.</w:t>
      </w:r>
    </w:p>
    <w:p w14:paraId="6BDF5F6E" w14:textId="77777777" w:rsidR="00E434C8" w:rsidRPr="00677D55" w:rsidRDefault="00E434C8" w:rsidP="00677D55">
      <w:pPr>
        <w:spacing w:after="0" w:line="240" w:lineRule="auto"/>
        <w:rPr>
          <w:rFonts w:ascii="Times New Roman" w:hAnsi="Times New Roman" w:cs="Times New Roman"/>
          <w:sz w:val="28"/>
          <w:szCs w:val="28"/>
        </w:rPr>
      </w:pPr>
    </w:p>
    <w:sectPr w:rsidR="00E434C8" w:rsidRPr="00677D55" w:rsidSect="00AA318A">
      <w:footerReference w:type="default" r:id="rId9"/>
      <w:pgSz w:w="11906" w:h="16838"/>
      <w:pgMar w:top="900" w:right="1134" w:bottom="630" w:left="198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288566" w14:textId="77777777" w:rsidR="00286A30" w:rsidRDefault="00286A30">
      <w:pPr>
        <w:spacing w:after="0" w:line="240" w:lineRule="auto"/>
      </w:pPr>
      <w:r>
        <w:separator/>
      </w:r>
    </w:p>
  </w:endnote>
  <w:endnote w:type="continuationSeparator" w:id="0">
    <w:p w14:paraId="72DA5EE2" w14:textId="77777777" w:rsidR="00286A30" w:rsidRDefault="0028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C637" w14:textId="77777777" w:rsidR="0057457F" w:rsidRDefault="00286A30">
    <w:pPr>
      <w:pStyle w:val="Footer"/>
      <w:jc w:val="right"/>
    </w:pPr>
  </w:p>
  <w:p w14:paraId="0F2E10FD" w14:textId="77777777" w:rsidR="0057457F" w:rsidRDefault="00286A3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614322"/>
      <w:docPartObj>
        <w:docPartGallery w:val="Page Numbers (Bottom of Page)"/>
        <w:docPartUnique/>
      </w:docPartObj>
    </w:sdtPr>
    <w:sdtEndPr>
      <w:rPr>
        <w:noProof/>
      </w:rPr>
    </w:sdtEndPr>
    <w:sdtContent>
      <w:p w14:paraId="5BECCA77" w14:textId="77777777" w:rsidR="0057457F" w:rsidRDefault="00CA5F1D">
        <w:pPr>
          <w:pStyle w:val="Footer"/>
          <w:jc w:val="right"/>
        </w:pPr>
        <w:r>
          <w:fldChar w:fldCharType="begin"/>
        </w:r>
        <w:r>
          <w:instrText xml:space="preserve"> PAGE   \* MERGEFORMAT </w:instrText>
        </w:r>
        <w:r>
          <w:fldChar w:fldCharType="separate"/>
        </w:r>
        <w:r w:rsidR="009A18A7">
          <w:rPr>
            <w:noProof/>
          </w:rPr>
          <w:t>1</w:t>
        </w:r>
        <w:r>
          <w:rPr>
            <w:noProof/>
          </w:rPr>
          <w:fldChar w:fldCharType="end"/>
        </w:r>
      </w:p>
    </w:sdtContent>
  </w:sdt>
  <w:p w14:paraId="26201711" w14:textId="77777777" w:rsidR="0057457F" w:rsidRDefault="00286A3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FC28D" w14:textId="77777777" w:rsidR="00286A30" w:rsidRDefault="00286A30">
      <w:pPr>
        <w:spacing w:after="0" w:line="240" w:lineRule="auto"/>
      </w:pPr>
      <w:r>
        <w:separator/>
      </w:r>
    </w:p>
  </w:footnote>
  <w:footnote w:type="continuationSeparator" w:id="0">
    <w:p w14:paraId="2FDA891A" w14:textId="77777777" w:rsidR="00286A30" w:rsidRDefault="00286A3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C5F2B"/>
    <w:multiLevelType w:val="hybridMultilevel"/>
    <w:tmpl w:val="3ABA72B8"/>
    <w:lvl w:ilvl="0" w:tplc="FA3A291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1E140BDC"/>
    <w:multiLevelType w:val="multilevel"/>
    <w:tmpl w:val="2D1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9117E4"/>
    <w:multiLevelType w:val="hybridMultilevel"/>
    <w:tmpl w:val="9F063ACC"/>
    <w:lvl w:ilvl="0" w:tplc="33D601AC">
      <w:start w:val="1"/>
      <w:numFmt w:val="decimal"/>
      <w:lvlText w:val="%1."/>
      <w:lvlJc w:val="left"/>
      <w:pPr>
        <w:ind w:left="1620" w:hanging="360"/>
      </w:pPr>
      <w:rPr>
        <w:rFonts w:ascii="Times New Roman" w:hAnsi="Times New Roman" w:cs="Times New Roman" w:hint="default"/>
        <w:b/>
        <w:sz w:val="28"/>
        <w:szCs w:val="28"/>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6481726D"/>
    <w:multiLevelType w:val="hybridMultilevel"/>
    <w:tmpl w:val="1C74DD4C"/>
    <w:lvl w:ilvl="0" w:tplc="38D0F5CC">
      <w:start w:val="1"/>
      <w:numFmt w:val="decimal"/>
      <w:lvlText w:val="%1."/>
      <w:lvlJc w:val="left"/>
      <w:pPr>
        <w:ind w:left="720" w:hanging="360"/>
      </w:pPr>
      <w:rPr>
        <w:rFonts w:ascii="Times New Roman" w:hAnsi="Times New Roman" w:cs="Times New Roman"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2"/>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C4C"/>
    <w:rsid w:val="00014425"/>
    <w:rsid w:val="00017D87"/>
    <w:rsid w:val="0003136E"/>
    <w:rsid w:val="00032654"/>
    <w:rsid w:val="000617A4"/>
    <w:rsid w:val="000C4F12"/>
    <w:rsid w:val="0011709C"/>
    <w:rsid w:val="00176ADE"/>
    <w:rsid w:val="00204F33"/>
    <w:rsid w:val="00286A30"/>
    <w:rsid w:val="002954CA"/>
    <w:rsid w:val="002A6704"/>
    <w:rsid w:val="002B0D78"/>
    <w:rsid w:val="002B148C"/>
    <w:rsid w:val="0035162F"/>
    <w:rsid w:val="00397250"/>
    <w:rsid w:val="003A6772"/>
    <w:rsid w:val="003F3773"/>
    <w:rsid w:val="00416BE1"/>
    <w:rsid w:val="00432625"/>
    <w:rsid w:val="00435651"/>
    <w:rsid w:val="00443201"/>
    <w:rsid w:val="004D4233"/>
    <w:rsid w:val="004F1022"/>
    <w:rsid w:val="00516F2A"/>
    <w:rsid w:val="00533F8F"/>
    <w:rsid w:val="005A3BA6"/>
    <w:rsid w:val="005C5ACB"/>
    <w:rsid w:val="00677D55"/>
    <w:rsid w:val="006B2B9F"/>
    <w:rsid w:val="006E30B5"/>
    <w:rsid w:val="00730C9C"/>
    <w:rsid w:val="007C5B5C"/>
    <w:rsid w:val="00811C4C"/>
    <w:rsid w:val="00831129"/>
    <w:rsid w:val="00841807"/>
    <w:rsid w:val="008E7EF9"/>
    <w:rsid w:val="00912C48"/>
    <w:rsid w:val="00935D6C"/>
    <w:rsid w:val="009372A8"/>
    <w:rsid w:val="00972C39"/>
    <w:rsid w:val="009A18A7"/>
    <w:rsid w:val="00A0681E"/>
    <w:rsid w:val="00A52757"/>
    <w:rsid w:val="00AC24FE"/>
    <w:rsid w:val="00AD4BF5"/>
    <w:rsid w:val="00AD4FAB"/>
    <w:rsid w:val="00AF1A06"/>
    <w:rsid w:val="00B01890"/>
    <w:rsid w:val="00B5217C"/>
    <w:rsid w:val="00B63870"/>
    <w:rsid w:val="00B66ADB"/>
    <w:rsid w:val="00B81FE1"/>
    <w:rsid w:val="00BF3130"/>
    <w:rsid w:val="00C13680"/>
    <w:rsid w:val="00C73017"/>
    <w:rsid w:val="00C761A5"/>
    <w:rsid w:val="00C824CB"/>
    <w:rsid w:val="00CA5F1D"/>
    <w:rsid w:val="00CE097D"/>
    <w:rsid w:val="00D74B76"/>
    <w:rsid w:val="00DD4CB4"/>
    <w:rsid w:val="00E32A20"/>
    <w:rsid w:val="00E4104D"/>
    <w:rsid w:val="00E434C8"/>
    <w:rsid w:val="00EA6FC6"/>
    <w:rsid w:val="00ED50A9"/>
    <w:rsid w:val="00F139C5"/>
    <w:rsid w:val="00F212DA"/>
    <w:rsid w:val="00F76D58"/>
    <w:rsid w:val="00F824FA"/>
    <w:rsid w:val="00FA2126"/>
    <w:rsid w:val="00FA3CA6"/>
    <w:rsid w:val="00FD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C9EA"/>
  <w15:chartTrackingRefBased/>
  <w15:docId w15:val="{F6B21ECA-370A-4A8C-AA2D-B6D8CFC92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C4C"/>
    <w:rPr>
      <w:lang w:val="en-GB"/>
    </w:rPr>
  </w:style>
  <w:style w:type="paragraph" w:styleId="Heading1">
    <w:name w:val="heading 1"/>
    <w:basedOn w:val="Normal"/>
    <w:next w:val="Normal"/>
    <w:link w:val="Heading1Char"/>
    <w:uiPriority w:val="9"/>
    <w:qFormat/>
    <w:rsid w:val="00811C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1C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11C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C4C"/>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basedOn w:val="DefaultParagraphFont"/>
    <w:link w:val="Heading2"/>
    <w:uiPriority w:val="9"/>
    <w:rsid w:val="00811C4C"/>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rsid w:val="00811C4C"/>
    <w:rPr>
      <w:rFonts w:asciiTheme="majorHAnsi" w:eastAsiaTheme="majorEastAsia" w:hAnsiTheme="majorHAnsi" w:cstheme="majorBidi"/>
      <w:color w:val="1F4D78" w:themeColor="accent1" w:themeShade="7F"/>
      <w:sz w:val="24"/>
      <w:szCs w:val="24"/>
      <w:lang w:val="en-GB"/>
    </w:rPr>
  </w:style>
  <w:style w:type="character" w:styleId="Strong">
    <w:name w:val="Strong"/>
    <w:basedOn w:val="DefaultParagraphFont"/>
    <w:uiPriority w:val="22"/>
    <w:qFormat/>
    <w:rsid w:val="00811C4C"/>
    <w:rPr>
      <w:b/>
      <w:bCs/>
    </w:rPr>
  </w:style>
  <w:style w:type="table" w:styleId="TableGrid">
    <w:name w:val="Table Grid"/>
    <w:basedOn w:val="TableNormal"/>
    <w:rsid w:val="00811C4C"/>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811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C4C"/>
    <w:rPr>
      <w:lang w:val="en-GB"/>
    </w:rPr>
  </w:style>
  <w:style w:type="paragraph" w:customStyle="1" w:styleId="TableParagraph">
    <w:name w:val="Table Paragraph"/>
    <w:basedOn w:val="Normal"/>
    <w:uiPriority w:val="1"/>
    <w:qFormat/>
    <w:rsid w:val="00811C4C"/>
    <w:pPr>
      <w:widowControl w:val="0"/>
      <w:spacing w:after="0" w:line="240" w:lineRule="auto"/>
    </w:pPr>
    <w:rPr>
      <w:lang w:val="en-US"/>
    </w:rPr>
  </w:style>
  <w:style w:type="paragraph" w:styleId="ListParagraph">
    <w:name w:val="List Paragraph"/>
    <w:basedOn w:val="Normal"/>
    <w:uiPriority w:val="34"/>
    <w:qFormat/>
    <w:rsid w:val="00811C4C"/>
    <w:pPr>
      <w:ind w:left="720"/>
      <w:contextualSpacing/>
    </w:pPr>
  </w:style>
  <w:style w:type="character" w:styleId="Hyperlink">
    <w:name w:val="Hyperlink"/>
    <w:basedOn w:val="DefaultParagraphFont"/>
    <w:uiPriority w:val="99"/>
    <w:semiHidden/>
    <w:unhideWhenUsed/>
    <w:rsid w:val="00831129"/>
    <w:rPr>
      <w:color w:val="0000FF"/>
      <w:u w:val="single"/>
    </w:rPr>
  </w:style>
  <w:style w:type="paragraph" w:styleId="NormalWeb">
    <w:name w:val="Normal (Web)"/>
    <w:basedOn w:val="Normal"/>
    <w:uiPriority w:val="99"/>
    <w:semiHidden/>
    <w:unhideWhenUsed/>
    <w:rsid w:val="0083112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31129"/>
  </w:style>
  <w:style w:type="character" w:customStyle="1" w:styleId="suffix">
    <w:name w:val="suffix"/>
    <w:basedOn w:val="DefaultParagraphFont"/>
    <w:rsid w:val="00831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5367">
      <w:bodyDiv w:val="1"/>
      <w:marLeft w:val="0"/>
      <w:marRight w:val="0"/>
      <w:marTop w:val="0"/>
      <w:marBottom w:val="0"/>
      <w:divBdr>
        <w:top w:val="none" w:sz="0" w:space="0" w:color="auto"/>
        <w:left w:val="none" w:sz="0" w:space="0" w:color="auto"/>
        <w:bottom w:val="none" w:sz="0" w:space="0" w:color="auto"/>
        <w:right w:val="none" w:sz="0" w:space="0" w:color="auto"/>
      </w:divBdr>
      <w:divsChild>
        <w:div w:id="1722561059">
          <w:marLeft w:val="0"/>
          <w:marRight w:val="0"/>
          <w:marTop w:val="0"/>
          <w:marBottom w:val="0"/>
          <w:divBdr>
            <w:top w:val="none" w:sz="0" w:space="0" w:color="auto"/>
            <w:left w:val="none" w:sz="0" w:space="0" w:color="auto"/>
            <w:bottom w:val="none" w:sz="0" w:space="0" w:color="auto"/>
            <w:right w:val="none" w:sz="0" w:space="0" w:color="auto"/>
          </w:divBdr>
        </w:div>
      </w:divsChild>
    </w:div>
    <w:div w:id="808129128">
      <w:bodyDiv w:val="1"/>
      <w:marLeft w:val="0"/>
      <w:marRight w:val="0"/>
      <w:marTop w:val="0"/>
      <w:marBottom w:val="0"/>
      <w:divBdr>
        <w:top w:val="none" w:sz="0" w:space="0" w:color="auto"/>
        <w:left w:val="none" w:sz="0" w:space="0" w:color="auto"/>
        <w:bottom w:val="none" w:sz="0" w:space="0" w:color="auto"/>
        <w:right w:val="none" w:sz="0" w:space="0" w:color="auto"/>
      </w:divBdr>
      <w:divsChild>
        <w:div w:id="1467892179">
          <w:marLeft w:val="0"/>
          <w:marRight w:val="0"/>
          <w:marTop w:val="0"/>
          <w:marBottom w:val="75"/>
          <w:divBdr>
            <w:top w:val="none" w:sz="0" w:space="0" w:color="auto"/>
            <w:left w:val="none" w:sz="0" w:space="0" w:color="auto"/>
            <w:bottom w:val="none" w:sz="0" w:space="0" w:color="auto"/>
            <w:right w:val="none" w:sz="0" w:space="0" w:color="auto"/>
          </w:divBdr>
        </w:div>
      </w:divsChild>
    </w:div>
    <w:div w:id="847595048">
      <w:bodyDiv w:val="1"/>
      <w:marLeft w:val="0"/>
      <w:marRight w:val="0"/>
      <w:marTop w:val="0"/>
      <w:marBottom w:val="0"/>
      <w:divBdr>
        <w:top w:val="none" w:sz="0" w:space="0" w:color="auto"/>
        <w:left w:val="none" w:sz="0" w:space="0" w:color="auto"/>
        <w:bottom w:val="none" w:sz="0" w:space="0" w:color="auto"/>
        <w:right w:val="none" w:sz="0" w:space="0" w:color="auto"/>
      </w:divBdr>
    </w:div>
    <w:div w:id="1598556401">
      <w:bodyDiv w:val="1"/>
      <w:marLeft w:val="0"/>
      <w:marRight w:val="0"/>
      <w:marTop w:val="0"/>
      <w:marBottom w:val="0"/>
      <w:divBdr>
        <w:top w:val="none" w:sz="0" w:space="0" w:color="auto"/>
        <w:left w:val="none" w:sz="0" w:space="0" w:color="auto"/>
        <w:bottom w:val="none" w:sz="0" w:space="0" w:color="auto"/>
        <w:right w:val="none" w:sz="0" w:space="0" w:color="auto"/>
      </w:divBdr>
      <w:divsChild>
        <w:div w:id="2082213711">
          <w:marLeft w:val="0"/>
          <w:marRight w:val="0"/>
          <w:marTop w:val="0"/>
          <w:marBottom w:val="0"/>
          <w:divBdr>
            <w:top w:val="none" w:sz="0" w:space="0" w:color="auto"/>
            <w:left w:val="none" w:sz="0" w:space="0" w:color="auto"/>
            <w:bottom w:val="none" w:sz="0" w:space="0" w:color="auto"/>
            <w:right w:val="none" w:sz="0" w:space="0" w:color="auto"/>
          </w:divBdr>
        </w:div>
      </w:divsChild>
    </w:div>
    <w:div w:id="1698698670">
      <w:bodyDiv w:val="1"/>
      <w:marLeft w:val="0"/>
      <w:marRight w:val="0"/>
      <w:marTop w:val="0"/>
      <w:marBottom w:val="0"/>
      <w:divBdr>
        <w:top w:val="none" w:sz="0" w:space="0" w:color="auto"/>
        <w:left w:val="none" w:sz="0" w:space="0" w:color="auto"/>
        <w:bottom w:val="none" w:sz="0" w:space="0" w:color="auto"/>
        <w:right w:val="none" w:sz="0" w:space="0" w:color="auto"/>
      </w:divBdr>
    </w:div>
    <w:div w:id="1867476234">
      <w:bodyDiv w:val="1"/>
      <w:marLeft w:val="0"/>
      <w:marRight w:val="0"/>
      <w:marTop w:val="0"/>
      <w:marBottom w:val="0"/>
      <w:divBdr>
        <w:top w:val="none" w:sz="0" w:space="0" w:color="auto"/>
        <w:left w:val="none" w:sz="0" w:space="0" w:color="auto"/>
        <w:bottom w:val="none" w:sz="0" w:space="0" w:color="auto"/>
        <w:right w:val="none" w:sz="0" w:space="0" w:color="auto"/>
      </w:divBdr>
      <w:divsChild>
        <w:div w:id="177932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870</Words>
  <Characters>4965</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Viet Doan</dc:creator>
  <cp:keywords/>
  <dc:description/>
  <cp:lastModifiedBy>Microsoft Office User</cp:lastModifiedBy>
  <cp:revision>3</cp:revision>
  <dcterms:created xsi:type="dcterms:W3CDTF">2016-07-06T08:04:00Z</dcterms:created>
  <dcterms:modified xsi:type="dcterms:W3CDTF">2016-07-18T10:03:00Z</dcterms:modified>
</cp:coreProperties>
</file>